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B6" w:rsidRDefault="001E304C" w:rsidP="00441C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B71EA" wp14:editId="6FADE2A4">
                <wp:simplePos x="0" y="0"/>
                <wp:positionH relativeFrom="margin">
                  <wp:posOffset>3181350</wp:posOffset>
                </wp:positionH>
                <wp:positionV relativeFrom="margin">
                  <wp:posOffset>-67641</wp:posOffset>
                </wp:positionV>
                <wp:extent cx="3093058" cy="207137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58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04C" w:rsidRDefault="00156F21" w:rsidP="001E3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  <w:p w:rsidR="001E304C" w:rsidRDefault="001E304C" w:rsidP="001E304C">
                            <w:pPr>
                              <w:ind w:left="57" w:right="519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E304C" w:rsidRDefault="001E304C" w:rsidP="001E304C">
                            <w:pPr>
                              <w:ind w:left="57" w:right="5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 А.А. Тимофеева</w:t>
                            </w:r>
                          </w:p>
                          <w:p w:rsidR="001E304C" w:rsidRDefault="001E304C" w:rsidP="001E304C">
                            <w:pPr>
                              <w:ind w:left="57" w:right="1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«___» _____________2022 г.</w:t>
                            </w:r>
                          </w:p>
                          <w:p w:rsidR="001E304C" w:rsidRDefault="001E304C" w:rsidP="001E304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0.5pt;margin-top:-5.35pt;width:243.55pt;height:16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CZkQIAABA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" stroked="f">
                <v:textbox>
                  <w:txbxContent>
                    <w:p w:rsidR="001E304C" w:rsidRDefault="00156F21" w:rsidP="001E30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Согласовано</w:t>
                      </w:r>
                    </w:p>
                    <w:p w:rsidR="001E304C" w:rsidRDefault="001E304C" w:rsidP="001E304C">
                      <w:pPr>
                        <w:ind w:left="57" w:right="519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E304C" w:rsidRDefault="001E304C" w:rsidP="001E304C">
                      <w:pPr>
                        <w:ind w:left="57" w:right="51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 А.А. Тимофеева</w:t>
                      </w:r>
                    </w:p>
                    <w:p w:rsidR="001E304C" w:rsidRDefault="001E304C" w:rsidP="001E304C">
                      <w:pPr>
                        <w:ind w:left="57" w:right="1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«___» _____________2022 г.</w:t>
                      </w:r>
                    </w:p>
                    <w:p w:rsidR="001E304C" w:rsidRDefault="001E304C" w:rsidP="001E304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1C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BE9B" wp14:editId="15312EC1">
                <wp:simplePos x="0" y="0"/>
                <wp:positionH relativeFrom="column">
                  <wp:posOffset>-152400</wp:posOffset>
                </wp:positionH>
                <wp:positionV relativeFrom="paragraph">
                  <wp:posOffset>-24765</wp:posOffset>
                </wp:positionV>
                <wp:extent cx="2559685" cy="20593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Первый заместитель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директора Департамента образования Администрации городского округа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город Рыбинск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C388B">
                              <w:rPr>
                                <w:sz w:val="20"/>
                                <w:szCs w:val="20"/>
                              </w:rPr>
                              <w:t>Ярославской области</w:t>
                            </w:r>
                          </w:p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 С.В. Смирнова</w:t>
                            </w:r>
                          </w:p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«___» _____________2022</w:t>
                            </w:r>
                            <w:r w:rsidR="00CB49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pt;margin-top:-1.95pt;width:201.55pt;height:1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zPkgIAABc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" stroked="f" strokeweight=".25pt">
                <v:textbox>
                  <w:txbxContent>
                    <w:p w:rsidR="00000A65" w:rsidRDefault="00000A65" w:rsidP="00441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:rsidR="00000A65" w:rsidRDefault="00000A65" w:rsidP="00441C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Первый заместитель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директора Департамента образования Администрации городского округа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город Рыбинск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C388B">
                        <w:rPr>
                          <w:sz w:val="20"/>
                          <w:szCs w:val="20"/>
                        </w:rPr>
                        <w:t>Ярославской области</w:t>
                      </w:r>
                    </w:p>
                    <w:p w:rsidR="00000A65" w:rsidRDefault="00000A65" w:rsidP="00441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 С.В. Смирнова</w:t>
                      </w:r>
                    </w:p>
                    <w:p w:rsidR="00000A65" w:rsidRDefault="00000A65" w:rsidP="00441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«___» _____________2022</w:t>
                      </w:r>
                      <w:r w:rsidR="00CB496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  <w:r>
        <w:t xml:space="preserve">                  </w:t>
      </w: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41CB6" w:rsidRDefault="00441CB6" w:rsidP="00441CB6">
      <w:pPr>
        <w:jc w:val="center"/>
        <w:rPr>
          <w:sz w:val="28"/>
          <w:szCs w:val="28"/>
        </w:rPr>
      </w:pPr>
    </w:p>
    <w:p w:rsidR="000B0091" w:rsidRPr="000B0091" w:rsidRDefault="000B0091" w:rsidP="000B0091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0B0091">
        <w:rPr>
          <w:sz w:val="28"/>
          <w:szCs w:val="28"/>
        </w:rPr>
        <w:t>о проведении муниципальных открытых соревнований по робототехнике "РОБО-СУМО"</w:t>
      </w:r>
    </w:p>
    <w:p w:rsidR="00441CB6" w:rsidRPr="00E26B1D" w:rsidRDefault="00441CB6" w:rsidP="00E26B1D">
      <w:pPr>
        <w:spacing w:line="276" w:lineRule="auto"/>
        <w:jc w:val="both"/>
        <w:rPr>
          <w:sz w:val="28"/>
          <w:szCs w:val="28"/>
        </w:rPr>
      </w:pPr>
    </w:p>
    <w:p w:rsidR="00441CB6" w:rsidRPr="00E26B1D" w:rsidRDefault="00441CB6" w:rsidP="00E26B1D">
      <w:pPr>
        <w:spacing w:line="276" w:lineRule="auto"/>
        <w:jc w:val="both"/>
        <w:rPr>
          <w:sz w:val="28"/>
          <w:szCs w:val="28"/>
        </w:rPr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  <w:r>
        <w:t>Рыбинск, 2022 г.</w:t>
      </w:r>
    </w:p>
    <w:p w:rsidR="00441CB6" w:rsidRDefault="00441CB6">
      <w:pPr>
        <w:spacing w:after="200" w:line="276" w:lineRule="auto"/>
        <w:rPr>
          <w:b/>
        </w:rPr>
      </w:pPr>
    </w:p>
    <w:p w:rsidR="00000A65" w:rsidRDefault="00626621" w:rsidP="00000A65">
      <w:pPr>
        <w:ind w:firstLine="709"/>
        <w:jc w:val="both"/>
      </w:pPr>
      <w:r>
        <w:lastRenderedPageBreak/>
        <w:t>Соревнования</w:t>
      </w:r>
      <w:r w:rsidR="00000A65">
        <w:t xml:space="preserve"> провод</w:t>
      </w:r>
      <w:r>
        <w:t>я</w:t>
      </w:r>
      <w:r w:rsidR="00000A65">
        <w:t xml:space="preserve">тся в соответствии с планом </w:t>
      </w:r>
      <w:proofErr w:type="gramStart"/>
      <w:r w:rsidR="00000A65">
        <w:t>работы Департамента образования Администрации городского округа</w:t>
      </w:r>
      <w:proofErr w:type="gramEnd"/>
      <w:r w:rsidR="00000A65">
        <w:t xml:space="preserve"> город Рыбинск Ярославской области.</w:t>
      </w:r>
    </w:p>
    <w:p w:rsidR="00000A65" w:rsidRDefault="00000A65" w:rsidP="001069B0">
      <w:pPr>
        <w:spacing w:line="276" w:lineRule="auto"/>
        <w:jc w:val="center"/>
        <w:rPr>
          <w:b/>
        </w:rPr>
      </w:pPr>
    </w:p>
    <w:p w:rsidR="001069B0" w:rsidRDefault="001069B0" w:rsidP="001069B0">
      <w:pPr>
        <w:spacing w:line="276" w:lineRule="auto"/>
        <w:jc w:val="center"/>
        <w:rPr>
          <w:b/>
        </w:rPr>
      </w:pPr>
      <w:r>
        <w:rPr>
          <w:b/>
        </w:rPr>
        <w:t>1. Общие положения</w:t>
      </w:r>
    </w:p>
    <w:p w:rsidR="001069B0" w:rsidRPr="000B0091" w:rsidRDefault="001069B0" w:rsidP="001069B0">
      <w:pPr>
        <w:numPr>
          <w:ilvl w:val="1"/>
          <w:numId w:val="2"/>
        </w:numPr>
        <w:spacing w:line="276" w:lineRule="auto"/>
        <w:jc w:val="both"/>
      </w:pPr>
      <w:r>
        <w:t>Положение о проведении муниципальн</w:t>
      </w:r>
      <w:r w:rsidR="00626621">
        <w:t>ых</w:t>
      </w:r>
      <w:r>
        <w:t xml:space="preserve"> </w:t>
      </w:r>
      <w:r w:rsidR="000B0091">
        <w:t>открыт</w:t>
      </w:r>
      <w:r w:rsidR="00626621">
        <w:t>ых</w:t>
      </w:r>
      <w:r w:rsidR="000B0091">
        <w:t xml:space="preserve"> </w:t>
      </w:r>
      <w:r w:rsidR="00626621">
        <w:t>соревнований</w:t>
      </w:r>
      <w:r>
        <w:t xml:space="preserve"> по </w:t>
      </w:r>
      <w:r w:rsidR="000B0091">
        <w:t xml:space="preserve">робототехнике </w:t>
      </w:r>
      <w:r w:rsidR="000B0091" w:rsidRPr="000B0091">
        <w:t>«РОБО-СУМО»</w:t>
      </w:r>
      <w:r w:rsidRPr="000B0091">
        <w:t xml:space="preserve"> (далее – </w:t>
      </w:r>
      <w:r w:rsidR="005947BD">
        <w:t>Соревнования</w:t>
      </w:r>
      <w:r w:rsidRPr="000B0091">
        <w:t>) определяет цель, задачи, сроки, порядок и условия проведения, категорию участников конкурса.</w:t>
      </w:r>
    </w:p>
    <w:p w:rsidR="000B0091" w:rsidRPr="000B0091" w:rsidRDefault="000B0091" w:rsidP="000B0091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5947B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оревнований </w:t>
      </w:r>
      <w:r w:rsidRPr="000B0091">
        <w:rPr>
          <w:rFonts w:ascii="Times New Roman" w:hAnsi="Times New Roman"/>
          <w:sz w:val="24"/>
          <w:szCs w:val="24"/>
        </w:rPr>
        <w:t>- выявление и развитие у обучающихся творческих способностей в области робототехники.</w:t>
      </w:r>
    </w:p>
    <w:p w:rsidR="000B0091" w:rsidRPr="000B0091" w:rsidRDefault="000B0091" w:rsidP="000B0091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0091">
        <w:rPr>
          <w:rFonts w:ascii="Times New Roman" w:hAnsi="Times New Roman"/>
          <w:sz w:val="24"/>
          <w:szCs w:val="24"/>
        </w:rPr>
        <w:t xml:space="preserve">2.2. Задачи </w:t>
      </w:r>
      <w:r w:rsidR="005947BD">
        <w:rPr>
          <w:rFonts w:ascii="Times New Roman" w:hAnsi="Times New Roman"/>
          <w:sz w:val="24"/>
          <w:szCs w:val="24"/>
        </w:rPr>
        <w:t>С</w:t>
      </w:r>
      <w:r w:rsidRPr="000B0091">
        <w:rPr>
          <w:rFonts w:ascii="Times New Roman" w:hAnsi="Times New Roman"/>
          <w:sz w:val="24"/>
          <w:szCs w:val="24"/>
        </w:rPr>
        <w:t xml:space="preserve">оревнований: </w:t>
      </w:r>
    </w:p>
    <w:p w:rsidR="000B0091" w:rsidRPr="00753706" w:rsidRDefault="000B0091" w:rsidP="000B0091">
      <w:pPr>
        <w:numPr>
          <w:ilvl w:val="0"/>
          <w:numId w:val="3"/>
        </w:numPr>
        <w:spacing w:line="276" w:lineRule="auto"/>
        <w:jc w:val="both"/>
      </w:pPr>
      <w:r w:rsidRPr="00753706">
        <w:t xml:space="preserve">способствовать формированию навыков в области технического конструирования; </w:t>
      </w:r>
    </w:p>
    <w:p w:rsidR="000B0091" w:rsidRPr="00753706" w:rsidRDefault="000B0091" w:rsidP="000B0091">
      <w:pPr>
        <w:numPr>
          <w:ilvl w:val="0"/>
          <w:numId w:val="3"/>
        </w:numPr>
        <w:tabs>
          <w:tab w:val="left" w:pos="-1701"/>
        </w:tabs>
        <w:spacing w:line="276" w:lineRule="auto"/>
        <w:jc w:val="both"/>
      </w:pPr>
      <w:r w:rsidRPr="00753706">
        <w:t xml:space="preserve">приобщать </w:t>
      </w:r>
      <w:proofErr w:type="gramStart"/>
      <w:r w:rsidRPr="00753706">
        <w:t>обучающихся</w:t>
      </w:r>
      <w:proofErr w:type="gramEnd"/>
      <w:r w:rsidRPr="00753706">
        <w:t xml:space="preserve"> к творческой и инженерно-конструкторской деятельности в области робототехники;</w:t>
      </w:r>
    </w:p>
    <w:p w:rsidR="000B0091" w:rsidRDefault="000B0091" w:rsidP="000B0091">
      <w:pPr>
        <w:numPr>
          <w:ilvl w:val="0"/>
          <w:numId w:val="3"/>
        </w:numPr>
        <w:spacing w:line="276" w:lineRule="auto"/>
        <w:jc w:val="both"/>
      </w:pPr>
      <w:r w:rsidRPr="00753706">
        <w:t>создавать условия для популяризации занятий техническим творчеством;</w:t>
      </w:r>
    </w:p>
    <w:p w:rsidR="000B0091" w:rsidRPr="000B0091" w:rsidRDefault="000B0091" w:rsidP="000B0091">
      <w:pPr>
        <w:numPr>
          <w:ilvl w:val="0"/>
          <w:numId w:val="3"/>
        </w:numPr>
        <w:spacing w:line="276" w:lineRule="auto"/>
        <w:jc w:val="both"/>
      </w:pPr>
      <w:r w:rsidRPr="000B0091">
        <w:t>формирова</w:t>
      </w:r>
      <w:r>
        <w:t>ть</w:t>
      </w:r>
      <w:r w:rsidRPr="000B0091">
        <w:t xml:space="preserve"> новы</w:t>
      </w:r>
      <w:r>
        <w:t>е</w:t>
      </w:r>
      <w:r w:rsidRPr="000B0091">
        <w:t xml:space="preserve"> знани</w:t>
      </w:r>
      <w:r>
        <w:t>я</w:t>
      </w:r>
      <w:r w:rsidRPr="000B0091">
        <w:t>, умени</w:t>
      </w:r>
      <w:r>
        <w:t>я</w:t>
      </w:r>
      <w:r w:rsidRPr="000B0091">
        <w:t xml:space="preserve"> и компетенц</w:t>
      </w:r>
      <w:proofErr w:type="gramStart"/>
      <w:r w:rsidRPr="000B0091">
        <w:t>и</w:t>
      </w:r>
      <w:r>
        <w:t>и</w:t>
      </w:r>
      <w:r w:rsidRPr="000B0091">
        <w:t xml:space="preserve"> у </w:t>
      </w:r>
      <w:r>
        <w:t>у</w:t>
      </w:r>
      <w:proofErr w:type="gramEnd"/>
      <w:r>
        <w:t>ча</w:t>
      </w:r>
      <w:r w:rsidRPr="000B0091">
        <w:t>щихся в области инновационных технологий, механики и программирования.</w:t>
      </w:r>
    </w:p>
    <w:p w:rsidR="00000A65" w:rsidRDefault="00000A65" w:rsidP="00000A65">
      <w:pPr>
        <w:spacing w:before="200"/>
        <w:jc w:val="center"/>
      </w:pPr>
      <w:r w:rsidRPr="00296737">
        <w:rPr>
          <w:b/>
        </w:rPr>
        <w:t xml:space="preserve">2. Организаторы </w:t>
      </w:r>
      <w:r w:rsidR="005947BD">
        <w:rPr>
          <w:b/>
        </w:rPr>
        <w:t>Соревнований</w:t>
      </w:r>
    </w:p>
    <w:p w:rsidR="00000A65" w:rsidRDefault="00000A65" w:rsidP="00000A65">
      <w:pPr>
        <w:jc w:val="both"/>
      </w:pPr>
      <w:r w:rsidRPr="00296737">
        <w:t xml:space="preserve">2.1 </w:t>
      </w:r>
      <w:r>
        <w:t xml:space="preserve"> Организаторами </w:t>
      </w:r>
      <w:r w:rsidR="005947BD">
        <w:t>Соревнований</w:t>
      </w:r>
      <w:r>
        <w:t xml:space="preserve"> являются:</w:t>
      </w:r>
    </w:p>
    <w:p w:rsidR="00000A65" w:rsidRDefault="00000A65" w:rsidP="00000A65">
      <w:pPr>
        <w:numPr>
          <w:ilvl w:val="0"/>
          <w:numId w:val="10"/>
        </w:numPr>
        <w:jc w:val="both"/>
      </w:pPr>
      <w:r w:rsidRPr="00296737">
        <w:t xml:space="preserve">Департамент образования </w:t>
      </w:r>
      <w:r>
        <w:t>А</w:t>
      </w:r>
      <w:r w:rsidRPr="00296737">
        <w:t>дминистрации городского округа город Рыбинск</w:t>
      </w:r>
      <w:r>
        <w:t xml:space="preserve"> Ярославской области</w:t>
      </w:r>
      <w:r w:rsidRPr="00296737">
        <w:t>;</w:t>
      </w:r>
    </w:p>
    <w:p w:rsidR="00000A65" w:rsidRPr="00296737" w:rsidRDefault="00000A65" w:rsidP="00000A65">
      <w:pPr>
        <w:numPr>
          <w:ilvl w:val="0"/>
          <w:numId w:val="10"/>
        </w:numPr>
        <w:ind w:left="658" w:hanging="357"/>
        <w:jc w:val="both"/>
      </w:pPr>
      <w:r>
        <w:t>муниципальное бюджетное учреждение дополнительного образования</w:t>
      </w:r>
      <w:r w:rsidRPr="00296737">
        <w:t xml:space="preserve"> </w:t>
      </w:r>
      <w:r>
        <w:t>«</w:t>
      </w:r>
      <w:r w:rsidRPr="00296737">
        <w:t>Центр детского и юношеского технического творчества</w:t>
      </w:r>
      <w:r>
        <w:t>» (далее Центр технического творчества)</w:t>
      </w:r>
      <w:r w:rsidRPr="00296737">
        <w:t>.</w:t>
      </w:r>
    </w:p>
    <w:p w:rsidR="00000A65" w:rsidRPr="00296737" w:rsidRDefault="00000A65" w:rsidP="00000A65">
      <w:pPr>
        <w:jc w:val="both"/>
      </w:pPr>
      <w:r>
        <w:t xml:space="preserve">2.2  </w:t>
      </w:r>
      <w:r w:rsidRPr="00296737">
        <w:t xml:space="preserve">Общее руководство подготовкой и проведением </w:t>
      </w:r>
      <w:r w:rsidR="005947BD">
        <w:t>Соревнований</w:t>
      </w:r>
      <w:r w:rsidRPr="00296737">
        <w:t xml:space="preserve"> осуществляет Центр технического творчества.</w:t>
      </w:r>
    </w:p>
    <w:p w:rsidR="00000A65" w:rsidRDefault="00000A65" w:rsidP="00000A65">
      <w:pPr>
        <w:tabs>
          <w:tab w:val="left" w:pos="0"/>
        </w:tabs>
        <w:jc w:val="both"/>
      </w:pPr>
      <w:r>
        <w:t>2.3.  Д</w:t>
      </w:r>
      <w:r w:rsidRPr="00296737">
        <w:t xml:space="preserve">ля проведения </w:t>
      </w:r>
      <w:r w:rsidR="005947BD">
        <w:t>Соревнований</w:t>
      </w:r>
      <w:r w:rsidRPr="00296737">
        <w:t xml:space="preserve"> создается оргкомитет, который координирует исполнение порядка проведения, готовит отчет по итогам </w:t>
      </w:r>
      <w:r w:rsidR="005947BD">
        <w:t>Соревнований</w:t>
      </w:r>
      <w:r w:rsidRPr="00296737">
        <w:t>, утверждает порядок формирования жюри и регламент его работы</w:t>
      </w:r>
      <w:r>
        <w:t xml:space="preserve"> (далее Оргкомитет)</w:t>
      </w:r>
      <w:r w:rsidRPr="00296737">
        <w:t>.</w:t>
      </w:r>
    </w:p>
    <w:p w:rsidR="00000A65" w:rsidRDefault="00000A65" w:rsidP="00000A65">
      <w:pPr>
        <w:tabs>
          <w:tab w:val="left" w:pos="-2694"/>
        </w:tabs>
        <w:ind w:left="709"/>
        <w:jc w:val="both"/>
      </w:pPr>
      <w:r>
        <w:t>Состав  Оргкомитета:</w:t>
      </w:r>
    </w:p>
    <w:p w:rsidR="00000A65" w:rsidRDefault="00000A65" w:rsidP="00D26EC9">
      <w:pPr>
        <w:numPr>
          <w:ilvl w:val="0"/>
          <w:numId w:val="20"/>
        </w:numPr>
        <w:tabs>
          <w:tab w:val="left" w:pos="-1985"/>
        </w:tabs>
        <w:spacing w:line="276" w:lineRule="auto"/>
        <w:jc w:val="both"/>
      </w:pPr>
      <w:r w:rsidRPr="00D5502E">
        <w:t>Тимофеева А.</w:t>
      </w:r>
      <w:r>
        <w:t>А</w:t>
      </w:r>
      <w:r w:rsidRPr="0076158A">
        <w:t>.</w:t>
      </w:r>
      <w:r>
        <w:t>,</w:t>
      </w:r>
      <w:r w:rsidRPr="0076158A">
        <w:t xml:space="preserve"> </w:t>
      </w:r>
      <w:r>
        <w:t xml:space="preserve">заместитель директора - </w:t>
      </w:r>
      <w:r w:rsidRPr="0076158A">
        <w:t>начальник отдела развития общего и дополнительного образования Департамента образования Администрации городского округа город Рыбинск</w:t>
      </w:r>
      <w:r w:rsidR="00156F21">
        <w:t xml:space="preserve"> Ярославской области</w:t>
      </w:r>
      <w:r w:rsidRPr="0076158A">
        <w:t>;</w:t>
      </w:r>
    </w:p>
    <w:p w:rsidR="00000A65" w:rsidRDefault="002E6537" w:rsidP="00D26EC9">
      <w:pPr>
        <w:numPr>
          <w:ilvl w:val="0"/>
          <w:numId w:val="20"/>
        </w:numPr>
        <w:tabs>
          <w:tab w:val="left" w:pos="-1985"/>
        </w:tabs>
        <w:spacing w:line="276" w:lineRule="auto"/>
        <w:jc w:val="both"/>
      </w:pPr>
      <w:r w:rsidRPr="00AD4FDA">
        <w:t>Яковлев А.А., начальник группы по профориентации и адаптации персонала, председатель Совета молодежи ПАО «ОДК-Сатурн»;</w:t>
      </w:r>
    </w:p>
    <w:p w:rsidR="00433592" w:rsidRPr="00AD4FDA" w:rsidRDefault="00433592" w:rsidP="00D26EC9">
      <w:pPr>
        <w:numPr>
          <w:ilvl w:val="0"/>
          <w:numId w:val="20"/>
        </w:numPr>
        <w:tabs>
          <w:tab w:val="left" w:pos="-1985"/>
        </w:tabs>
        <w:spacing w:line="276" w:lineRule="auto"/>
        <w:jc w:val="both"/>
      </w:pPr>
      <w:r>
        <w:t xml:space="preserve">Фадеичев Д.Н., </w:t>
      </w:r>
      <w:r>
        <w:rPr>
          <w:shd w:val="clear" w:color="auto" w:fill="FFFFFF"/>
        </w:rPr>
        <w:t>и</w:t>
      </w:r>
      <w:r w:rsidRPr="001F212C">
        <w:rPr>
          <w:shd w:val="clear" w:color="auto" w:fill="FFFFFF"/>
        </w:rPr>
        <w:t>сполнительный продюсер</w:t>
      </w:r>
      <w:r w:rsidRPr="001F212C">
        <w:t xml:space="preserve"> </w:t>
      </w:r>
      <w:r>
        <w:t>компании «</w:t>
      </w:r>
      <w:r>
        <w:rPr>
          <w:lang w:val="en-GB"/>
        </w:rPr>
        <w:t>Digital</w:t>
      </w:r>
      <w:r>
        <w:t xml:space="preserve"> </w:t>
      </w:r>
      <w:r>
        <w:rPr>
          <w:lang w:val="en-GB"/>
        </w:rPr>
        <w:t>PR</w:t>
      </w:r>
      <w:r>
        <w:t xml:space="preserve"> </w:t>
      </w:r>
      <w:r>
        <w:rPr>
          <w:lang w:val="en-GB"/>
        </w:rPr>
        <w:t>media</w:t>
      </w:r>
      <w:r>
        <w:t>»</w:t>
      </w:r>
      <w:r w:rsidR="00A4632F">
        <w:t>;</w:t>
      </w:r>
    </w:p>
    <w:p w:rsidR="00000A65" w:rsidRPr="00AD4FDA" w:rsidRDefault="00000A65" w:rsidP="00D26EC9">
      <w:pPr>
        <w:numPr>
          <w:ilvl w:val="0"/>
          <w:numId w:val="20"/>
        </w:numPr>
        <w:tabs>
          <w:tab w:val="left" w:pos="-1985"/>
        </w:tabs>
        <w:jc w:val="both"/>
      </w:pPr>
      <w:r w:rsidRPr="00AD4FDA">
        <w:t>Назаров А.В., директор Центра технического творчества;</w:t>
      </w:r>
    </w:p>
    <w:p w:rsidR="00000A65" w:rsidRPr="00AD4FDA" w:rsidRDefault="00000A65" w:rsidP="00AD4FDA">
      <w:pPr>
        <w:numPr>
          <w:ilvl w:val="0"/>
          <w:numId w:val="20"/>
        </w:numPr>
        <w:tabs>
          <w:tab w:val="left" w:pos="-1985"/>
        </w:tabs>
        <w:jc w:val="both"/>
      </w:pPr>
      <w:r w:rsidRPr="00AD4FDA">
        <w:t xml:space="preserve">Попов А.Г., педагог-организатор Центра технического творчества. </w:t>
      </w:r>
    </w:p>
    <w:p w:rsidR="00D26EC9" w:rsidRDefault="00D26EC9" w:rsidP="00AD4FDA">
      <w:pPr>
        <w:tabs>
          <w:tab w:val="left" w:pos="426"/>
        </w:tabs>
      </w:pPr>
      <w:r>
        <w:t>2.4. Для проведения Соревнований создаётся судейская коллегия (Приложение 3).</w:t>
      </w:r>
    </w:p>
    <w:p w:rsidR="00D26EC9" w:rsidRDefault="00D26EC9" w:rsidP="00D26EC9">
      <w:pPr>
        <w:tabs>
          <w:tab w:val="left" w:pos="426"/>
        </w:tabs>
        <w:jc w:val="both"/>
      </w:pPr>
      <w:r>
        <w:t xml:space="preserve">2.5. </w:t>
      </w:r>
      <w:r w:rsidRPr="00D26EC9">
        <w:t xml:space="preserve">Если турнир проходит одновременно на нескольких рингах, то каждый ринг обслуживает отдельный судья. </w:t>
      </w:r>
    </w:p>
    <w:p w:rsidR="00D26EC9" w:rsidRPr="00D26EC9" w:rsidRDefault="00D26EC9" w:rsidP="00D26EC9">
      <w:pPr>
        <w:tabs>
          <w:tab w:val="left" w:pos="426"/>
        </w:tabs>
        <w:jc w:val="both"/>
      </w:pPr>
      <w:r>
        <w:t xml:space="preserve">2.6. </w:t>
      </w:r>
      <w:r w:rsidRPr="00D26EC9">
        <w:t xml:space="preserve">Ассистенты судьи обеспечивают: </w:t>
      </w:r>
    </w:p>
    <w:p w:rsidR="00D26EC9" w:rsidRPr="00D26EC9" w:rsidRDefault="00D26EC9" w:rsidP="00D26EC9">
      <w:pPr>
        <w:pStyle w:val="a5"/>
        <w:numPr>
          <w:ilvl w:val="0"/>
          <w:numId w:val="21"/>
        </w:numPr>
        <w:tabs>
          <w:tab w:val="left" w:pos="426"/>
          <w:tab w:val="center" w:pos="422"/>
          <w:tab w:val="center" w:pos="3893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EC9">
        <w:rPr>
          <w:rFonts w:ascii="Times New Roman" w:hAnsi="Times New Roman"/>
          <w:sz w:val="24"/>
          <w:szCs w:val="24"/>
        </w:rPr>
        <w:t>измерения роботов перед матчем (размер и вес);</w:t>
      </w:r>
    </w:p>
    <w:p w:rsidR="00D26EC9" w:rsidRPr="00D26EC9" w:rsidRDefault="00D26EC9" w:rsidP="00D26EC9">
      <w:pPr>
        <w:pStyle w:val="a5"/>
        <w:numPr>
          <w:ilvl w:val="0"/>
          <w:numId w:val="21"/>
        </w:numPr>
        <w:tabs>
          <w:tab w:val="left" w:pos="426"/>
          <w:tab w:val="center" w:pos="422"/>
          <w:tab w:val="center" w:pos="3893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EC9">
        <w:rPr>
          <w:rFonts w:ascii="Times New Roman" w:hAnsi="Times New Roman"/>
          <w:sz w:val="24"/>
          <w:szCs w:val="24"/>
        </w:rPr>
        <w:t>проверку роботов на соответствие правил;</w:t>
      </w:r>
    </w:p>
    <w:p w:rsidR="00D26EC9" w:rsidRPr="00D26EC9" w:rsidRDefault="00D26EC9" w:rsidP="00D26EC9">
      <w:pPr>
        <w:pStyle w:val="a5"/>
        <w:numPr>
          <w:ilvl w:val="0"/>
          <w:numId w:val="21"/>
        </w:numPr>
        <w:tabs>
          <w:tab w:val="left" w:pos="426"/>
          <w:tab w:val="center" w:pos="422"/>
          <w:tab w:val="center" w:pos="3893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EC9">
        <w:rPr>
          <w:rFonts w:ascii="Times New Roman" w:hAnsi="Times New Roman"/>
          <w:sz w:val="24"/>
          <w:szCs w:val="24"/>
        </w:rPr>
        <w:t>проведение жеребьевки.</w:t>
      </w:r>
    </w:p>
    <w:p w:rsidR="00D26EC9" w:rsidRPr="00D26EC9" w:rsidRDefault="00D26EC9" w:rsidP="00D26EC9">
      <w:pPr>
        <w:pStyle w:val="a5"/>
        <w:numPr>
          <w:ilvl w:val="0"/>
          <w:numId w:val="21"/>
        </w:numPr>
        <w:tabs>
          <w:tab w:val="left" w:pos="426"/>
          <w:tab w:val="center" w:pos="422"/>
          <w:tab w:val="center" w:pos="3893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EC9">
        <w:rPr>
          <w:rFonts w:ascii="Times New Roman" w:hAnsi="Times New Roman"/>
          <w:sz w:val="24"/>
          <w:szCs w:val="24"/>
        </w:rPr>
        <w:t xml:space="preserve">контроль турнирной таблицы, заполнение результатов и т.п. </w:t>
      </w:r>
    </w:p>
    <w:p w:rsidR="00000A65" w:rsidRDefault="00000A65" w:rsidP="00D26EC9">
      <w:pPr>
        <w:tabs>
          <w:tab w:val="left" w:pos="5985"/>
        </w:tabs>
        <w:spacing w:line="276" w:lineRule="auto"/>
        <w:jc w:val="both"/>
        <w:rPr>
          <w:b/>
          <w:bCs/>
        </w:rPr>
      </w:pPr>
    </w:p>
    <w:p w:rsidR="001069B0" w:rsidRPr="00000A65" w:rsidRDefault="00000A65" w:rsidP="001069B0">
      <w:pPr>
        <w:tabs>
          <w:tab w:val="left" w:pos="5985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1069B0" w:rsidRPr="00000A65">
        <w:rPr>
          <w:b/>
          <w:bCs/>
        </w:rPr>
        <w:t xml:space="preserve">. Участники </w:t>
      </w:r>
      <w:r w:rsidR="005947BD">
        <w:rPr>
          <w:b/>
          <w:bCs/>
        </w:rPr>
        <w:t>Соревнований</w:t>
      </w:r>
    </w:p>
    <w:p w:rsidR="000B0091" w:rsidRPr="000B0091" w:rsidRDefault="000B0091" w:rsidP="000B0091">
      <w:pPr>
        <w:tabs>
          <w:tab w:val="left" w:pos="426"/>
        </w:tabs>
        <w:spacing w:line="276" w:lineRule="auto"/>
        <w:jc w:val="both"/>
      </w:pPr>
      <w:r>
        <w:t>3</w:t>
      </w:r>
      <w:r w:rsidRPr="000B0091">
        <w:t xml:space="preserve">.1. </w:t>
      </w:r>
      <w:r w:rsidR="003C0546" w:rsidRPr="000B0091">
        <w:t xml:space="preserve">Команда может состоять из одного или двух участников (операторов), возрастом от 8 до 12 лет и одного взрослого (руководителя команды). </w:t>
      </w:r>
    </w:p>
    <w:p w:rsidR="000B0091" w:rsidRPr="000B0091" w:rsidRDefault="005947BD" w:rsidP="005947BD">
      <w:pPr>
        <w:tabs>
          <w:tab w:val="left" w:pos="426"/>
        </w:tabs>
        <w:spacing w:line="276" w:lineRule="auto"/>
        <w:jc w:val="both"/>
      </w:pPr>
      <w:r>
        <w:t>3</w:t>
      </w:r>
      <w:r w:rsidR="000B0091" w:rsidRPr="000B0091">
        <w:t xml:space="preserve">.2. </w:t>
      </w:r>
      <w:r w:rsidR="003C0546" w:rsidRPr="000B0091">
        <w:t xml:space="preserve">Каждая команда должна иметь при себе необходимый набор конструктора </w:t>
      </w:r>
      <w:proofErr w:type="spellStart"/>
      <w:r w:rsidR="003C0546" w:rsidRPr="000B0091">
        <w:t>Lego</w:t>
      </w:r>
      <w:proofErr w:type="spellEnd"/>
      <w:r w:rsidR="003C0546" w:rsidRPr="000B0091">
        <w:t xml:space="preserve"> и ноутбук для программирования. Организаторы не несут ответственность за работу оборудования участников</w:t>
      </w:r>
      <w:r w:rsidR="003C0546">
        <w:t>.</w:t>
      </w:r>
    </w:p>
    <w:p w:rsidR="000B0091" w:rsidRPr="000B0091" w:rsidRDefault="00A55705" w:rsidP="00A55705">
      <w:pPr>
        <w:tabs>
          <w:tab w:val="left" w:pos="426"/>
        </w:tabs>
        <w:spacing w:line="276" w:lineRule="auto"/>
        <w:jc w:val="both"/>
      </w:pPr>
      <w:r>
        <w:t>3</w:t>
      </w:r>
      <w:r w:rsidR="000B0091" w:rsidRPr="000B0091">
        <w:t xml:space="preserve">.3. </w:t>
      </w:r>
      <w:r w:rsidR="003C0546" w:rsidRPr="000B0091">
        <w:t xml:space="preserve">К участию в Соревнованиях допускаются команды, чьи роботы построены с использованием только конструкторов </w:t>
      </w:r>
      <w:r w:rsidR="003C0546">
        <w:rPr>
          <w:lang w:val="en-GB"/>
        </w:rPr>
        <w:t>Lego</w:t>
      </w:r>
      <w:r w:rsidR="003C0546" w:rsidRPr="000B0091">
        <w:t xml:space="preserve"> (LEGO-</w:t>
      </w:r>
      <w:proofErr w:type="spellStart"/>
      <w:r w:rsidR="003C0546" w:rsidRPr="000B0091">
        <w:t>Mindstorms</w:t>
      </w:r>
      <w:proofErr w:type="spellEnd"/>
      <w:r w:rsidR="003C0546" w:rsidRPr="000B0091">
        <w:t xml:space="preserve"> EV3, NXT).</w:t>
      </w:r>
    </w:p>
    <w:p w:rsidR="000B0091" w:rsidRPr="000B0091" w:rsidRDefault="00A55705" w:rsidP="00A55705">
      <w:pPr>
        <w:tabs>
          <w:tab w:val="left" w:pos="273"/>
        </w:tabs>
        <w:spacing w:line="276" w:lineRule="auto"/>
        <w:jc w:val="both"/>
      </w:pPr>
      <w:r>
        <w:t>3</w:t>
      </w:r>
      <w:r w:rsidR="000B0091" w:rsidRPr="000B0091">
        <w:t xml:space="preserve">.4. Каждая команда может иметь только одного робота. </w:t>
      </w:r>
    </w:p>
    <w:p w:rsidR="000B0091" w:rsidRPr="000B0091" w:rsidRDefault="00A55705" w:rsidP="00A55705">
      <w:pPr>
        <w:tabs>
          <w:tab w:val="left" w:pos="273"/>
        </w:tabs>
        <w:spacing w:line="276" w:lineRule="auto"/>
        <w:jc w:val="both"/>
      </w:pPr>
      <w:r>
        <w:t>3</w:t>
      </w:r>
      <w:r w:rsidR="000B0091" w:rsidRPr="000B0091">
        <w:t xml:space="preserve">.5. Разные команды не могут использовать одного и того же робота. </w:t>
      </w:r>
    </w:p>
    <w:p w:rsidR="000B0091" w:rsidRPr="000B0091" w:rsidRDefault="00A55705" w:rsidP="00A55705">
      <w:pPr>
        <w:tabs>
          <w:tab w:val="left" w:pos="273"/>
        </w:tabs>
        <w:spacing w:line="276" w:lineRule="auto"/>
        <w:jc w:val="both"/>
      </w:pPr>
      <w:r>
        <w:t>3</w:t>
      </w:r>
      <w:r w:rsidR="000B0091" w:rsidRPr="000B0091">
        <w:t xml:space="preserve">.6. Руководитель команды не имеет права принимать непосредственное участие в матчах. </w:t>
      </w:r>
    </w:p>
    <w:p w:rsidR="000B0091" w:rsidRPr="000B0091" w:rsidRDefault="00A55705" w:rsidP="00A55705">
      <w:pPr>
        <w:tabs>
          <w:tab w:val="left" w:pos="273"/>
        </w:tabs>
        <w:spacing w:line="276" w:lineRule="auto"/>
        <w:jc w:val="both"/>
      </w:pPr>
      <w:r>
        <w:t>3</w:t>
      </w:r>
      <w:r w:rsidR="000B0091" w:rsidRPr="000B0091">
        <w:t xml:space="preserve">.7. Во время матча только один участник команды может находиться возле ринга. </w:t>
      </w:r>
    </w:p>
    <w:p w:rsidR="000B0091" w:rsidRPr="000B0091" w:rsidRDefault="00A55705" w:rsidP="00A55705">
      <w:pPr>
        <w:tabs>
          <w:tab w:val="left" w:pos="273"/>
        </w:tabs>
        <w:spacing w:line="276" w:lineRule="auto"/>
        <w:jc w:val="both"/>
      </w:pPr>
      <w:r>
        <w:t>3</w:t>
      </w:r>
      <w:r w:rsidR="000B0091" w:rsidRPr="000B0091">
        <w:t xml:space="preserve">.8. Капитан (руководитель) команды имеет право подавать протест, если он считает, что соперник нарушил правила, что привело к нечестной победе. За период турнира каждая команда имеет право подать 3 протеста. </w:t>
      </w:r>
    </w:p>
    <w:p w:rsidR="000B0091" w:rsidRPr="000B0091" w:rsidRDefault="00A55705" w:rsidP="00A55705">
      <w:pPr>
        <w:tabs>
          <w:tab w:val="left" w:pos="426"/>
        </w:tabs>
        <w:spacing w:line="276" w:lineRule="auto"/>
        <w:jc w:val="both"/>
      </w:pPr>
      <w:r>
        <w:t>3</w:t>
      </w:r>
      <w:r w:rsidR="000B0091" w:rsidRPr="000B0091">
        <w:t>.9. Число команд участниц – не более 16.</w:t>
      </w:r>
    </w:p>
    <w:p w:rsidR="001069B0" w:rsidRDefault="001069B0" w:rsidP="001069B0">
      <w:pPr>
        <w:pStyle w:val="a5"/>
        <w:tabs>
          <w:tab w:val="left" w:pos="5985"/>
        </w:tabs>
        <w:spacing w:after="0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069B0" w:rsidRDefault="00000A65" w:rsidP="001069B0">
      <w:pPr>
        <w:pStyle w:val="a5"/>
        <w:tabs>
          <w:tab w:val="left" w:pos="5985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1069B0">
        <w:rPr>
          <w:rFonts w:ascii="Times New Roman" w:hAnsi="Times New Roman"/>
          <w:b/>
          <w:bCs/>
          <w:sz w:val="24"/>
          <w:szCs w:val="24"/>
        </w:rPr>
        <w:t xml:space="preserve">. Порядок и условия проведения </w:t>
      </w:r>
      <w:r w:rsidR="003C0546">
        <w:rPr>
          <w:rFonts w:ascii="Times New Roman" w:hAnsi="Times New Roman"/>
          <w:b/>
          <w:bCs/>
          <w:sz w:val="24"/>
          <w:szCs w:val="24"/>
        </w:rPr>
        <w:t>Соревнований</w:t>
      </w:r>
    </w:p>
    <w:p w:rsidR="00A55705" w:rsidRPr="00A55705" w:rsidRDefault="00000A65" w:rsidP="00A55705">
      <w:pPr>
        <w:tabs>
          <w:tab w:val="left" w:pos="426"/>
        </w:tabs>
        <w:spacing w:line="276" w:lineRule="auto"/>
        <w:jc w:val="both"/>
      </w:pPr>
      <w:r w:rsidRPr="00A55705">
        <w:t>4</w:t>
      </w:r>
      <w:r w:rsidR="001069B0" w:rsidRPr="00A55705">
        <w:t>.1.</w:t>
      </w:r>
      <w:r w:rsidR="00A55705" w:rsidRPr="00A55705">
        <w:t xml:space="preserve"> Соревнования проводятся 17 декабря 2022 года в </w:t>
      </w:r>
      <w:r w:rsidR="003C0546">
        <w:t>Ц</w:t>
      </w:r>
      <w:r w:rsidR="00A55705" w:rsidRPr="00A55705">
        <w:t>ентр</w:t>
      </w:r>
      <w:r w:rsidR="003C0546">
        <w:t>е</w:t>
      </w:r>
      <w:r w:rsidR="00A55705" w:rsidRPr="00A55705">
        <w:t xml:space="preserve"> технического творчества по адресу</w:t>
      </w:r>
      <w:r w:rsidR="003C0546">
        <w:t>:</w:t>
      </w:r>
      <w:r w:rsidR="00A55705" w:rsidRPr="00A55705">
        <w:t xml:space="preserve"> г. Рыбинск, ул. </w:t>
      </w:r>
      <w:proofErr w:type="gramStart"/>
      <w:r w:rsidR="00A55705" w:rsidRPr="00A55705">
        <w:t>Крестовая</w:t>
      </w:r>
      <w:proofErr w:type="gramEnd"/>
      <w:r w:rsidR="00A55705" w:rsidRPr="00A55705">
        <w:t xml:space="preserve">, </w:t>
      </w:r>
      <w:r w:rsidR="00626621">
        <w:t xml:space="preserve">д. </w:t>
      </w:r>
      <w:r w:rsidR="00A55705" w:rsidRPr="00A55705">
        <w:t>133. Начало соревнований в 11:00.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t>4</w:t>
      </w:r>
      <w:r w:rsidRPr="00A55705">
        <w:t xml:space="preserve">.2. Заявка на участие команды в Соревнованиях по прилагаемой форме (Приложение №1) подаётся </w:t>
      </w:r>
      <w:r w:rsidR="00757EE5">
        <w:t xml:space="preserve">с 28 ноября по 1 </w:t>
      </w:r>
      <w:r w:rsidR="00757EE5" w:rsidRPr="00757EE5">
        <w:t>декабря</w:t>
      </w:r>
      <w:r w:rsidRPr="00757EE5">
        <w:t xml:space="preserve"> 2022 г.</w:t>
      </w:r>
      <w:r w:rsidRPr="00A55705">
        <w:t xml:space="preserve"> на электронную почту </w:t>
      </w:r>
      <w:proofErr w:type="spellStart"/>
      <w:r w:rsidR="003C0546" w:rsidRPr="00626621">
        <w:rPr>
          <w:b/>
          <w:lang w:val="en-GB"/>
        </w:rPr>
        <w:t>ctt</w:t>
      </w:r>
      <w:proofErr w:type="spellEnd"/>
      <w:r w:rsidR="003C0546" w:rsidRPr="00626621">
        <w:rPr>
          <w:b/>
        </w:rPr>
        <w:t>.</w:t>
      </w:r>
      <w:proofErr w:type="spellStart"/>
      <w:r w:rsidR="003C0546" w:rsidRPr="00626621">
        <w:rPr>
          <w:b/>
          <w:lang w:val="en-GB"/>
        </w:rPr>
        <w:t>rybinsk</w:t>
      </w:r>
      <w:proofErr w:type="spellEnd"/>
      <w:r w:rsidRPr="00626621">
        <w:rPr>
          <w:b/>
        </w:rPr>
        <w:t>@</w:t>
      </w:r>
      <w:proofErr w:type="spellStart"/>
      <w:r w:rsidR="003C0546" w:rsidRPr="00626621">
        <w:rPr>
          <w:b/>
          <w:lang w:val="en-GB"/>
        </w:rPr>
        <w:t>yarregion</w:t>
      </w:r>
      <w:proofErr w:type="spellEnd"/>
      <w:r w:rsidRPr="00626621">
        <w:rPr>
          <w:b/>
        </w:rPr>
        <w:t>.</w:t>
      </w:r>
      <w:proofErr w:type="spellStart"/>
      <w:r w:rsidRPr="00626621">
        <w:rPr>
          <w:b/>
        </w:rPr>
        <w:t>ru</w:t>
      </w:r>
      <w:proofErr w:type="spellEnd"/>
      <w:r w:rsidRPr="00A55705">
        <w:t xml:space="preserve">. При подаче заявки участнику автоматически присваивается номер, </w:t>
      </w:r>
      <w:r w:rsidR="00AD4FDA">
        <w:t>необходимый для участия</w:t>
      </w:r>
      <w:r w:rsidRPr="00A55705">
        <w:t>.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t>4.3</w:t>
      </w:r>
      <w:r w:rsidRPr="00A55705">
        <w:t>. Регламент</w:t>
      </w:r>
      <w:r w:rsidR="00AD4FDA">
        <w:t xml:space="preserve"> Соревнований</w:t>
      </w:r>
      <w:r w:rsidRPr="00A55705">
        <w:t>: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ind w:left="566" w:hanging="141"/>
      </w:pPr>
    </w:p>
    <w:tbl>
      <w:tblPr>
        <w:tblW w:w="9214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513"/>
      </w:tblGrid>
      <w:tr w:rsidR="00A55705" w:rsidRPr="00A55705" w:rsidTr="00A55705">
        <w:trPr>
          <w:trHeight w:val="385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D4FDA">
            <w:pPr>
              <w:tabs>
                <w:tab w:val="left" w:pos="426"/>
              </w:tabs>
            </w:pPr>
            <w:r w:rsidRPr="00A55705">
              <w:t>11:00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Начало регистрации команд</w:t>
            </w:r>
          </w:p>
          <w:p w:rsidR="00A55705" w:rsidRPr="00A55705" w:rsidRDefault="00A55705" w:rsidP="00A5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Жеребьевка</w:t>
            </w:r>
          </w:p>
        </w:tc>
      </w:tr>
      <w:tr w:rsidR="00A55705" w:rsidRPr="00A55705" w:rsidTr="00A5570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D4FDA">
            <w:pPr>
              <w:tabs>
                <w:tab w:val="left" w:pos="426"/>
              </w:tabs>
            </w:pPr>
            <w:r w:rsidRPr="00A55705">
              <w:t>11:30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tabs>
                <w:tab w:val="left" w:pos="426"/>
              </w:tabs>
            </w:pPr>
            <w:r w:rsidRPr="00A55705">
              <w:t>Открытие соревнований</w:t>
            </w:r>
          </w:p>
          <w:p w:rsidR="00A55705" w:rsidRPr="00A55705" w:rsidRDefault="00A55705" w:rsidP="00A55705">
            <w:pPr>
              <w:tabs>
                <w:tab w:val="left" w:pos="426"/>
              </w:tabs>
            </w:pPr>
            <w:r w:rsidRPr="00A55705">
              <w:t>Выступление по правилам соревнований Главного судьи (ответы и разъяснения по правилам проведения)</w:t>
            </w:r>
          </w:p>
        </w:tc>
      </w:tr>
      <w:tr w:rsidR="00A55705" w:rsidRPr="00A55705" w:rsidTr="00A5570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D4FDA">
            <w:pPr>
              <w:tabs>
                <w:tab w:val="left" w:pos="426"/>
              </w:tabs>
            </w:pPr>
            <w:r w:rsidRPr="00A55705">
              <w:t>11:40 – 12:40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tabs>
                <w:tab w:val="left" w:pos="426"/>
              </w:tabs>
            </w:pPr>
            <w:r w:rsidRPr="00A55705">
              <w:t>Сбор роботов и тренировочные заезды</w:t>
            </w:r>
          </w:p>
        </w:tc>
      </w:tr>
      <w:tr w:rsidR="00A55705" w:rsidRPr="00A55705" w:rsidTr="00A5570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D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12:40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Помещение роботов в «Карантин»</w:t>
            </w:r>
          </w:p>
        </w:tc>
      </w:tr>
      <w:tr w:rsidR="00A55705" w:rsidRPr="00A55705" w:rsidTr="00A5570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D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12:40 – 13:00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Перерыв</w:t>
            </w:r>
          </w:p>
        </w:tc>
      </w:tr>
      <w:tr w:rsidR="00A55705" w:rsidRPr="00A55705" w:rsidTr="00A55705">
        <w:trPr>
          <w:trHeight w:val="47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D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13:00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Начало боев</w:t>
            </w:r>
          </w:p>
        </w:tc>
      </w:tr>
      <w:tr w:rsidR="00A55705" w:rsidRPr="00A55705" w:rsidTr="00A55705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D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15:00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Подведение итогов, объявление победителей</w:t>
            </w:r>
          </w:p>
        </w:tc>
      </w:tr>
    </w:tbl>
    <w:p w:rsidR="001069B0" w:rsidRPr="00A55705" w:rsidRDefault="001069B0" w:rsidP="001069B0">
      <w:pPr>
        <w:tabs>
          <w:tab w:val="left" w:pos="5985"/>
        </w:tabs>
        <w:spacing w:line="276" w:lineRule="auto"/>
        <w:rPr>
          <w:b/>
        </w:rPr>
      </w:pPr>
    </w:p>
    <w:p w:rsidR="00A55705" w:rsidRPr="00A55705" w:rsidRDefault="00A55705" w:rsidP="00A55705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5</w:t>
      </w:r>
      <w:r w:rsidRPr="00A55705">
        <w:rPr>
          <w:b/>
        </w:rPr>
        <w:t>. Правила Соревнований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t>5</w:t>
      </w:r>
      <w:r w:rsidRPr="00A55705">
        <w:t xml:space="preserve">.1. На момент старта </w:t>
      </w:r>
      <w:r>
        <w:t>С</w:t>
      </w:r>
      <w:r w:rsidRPr="00A55705">
        <w:t xml:space="preserve">оревнований роботы участников должны быть в разобранном виде, разрешено использование только наборов LEGO </w:t>
      </w:r>
      <w:proofErr w:type="spellStart"/>
      <w:r w:rsidRPr="00A55705">
        <w:t>Mindstorms</w:t>
      </w:r>
      <w:proofErr w:type="spellEnd"/>
      <w:r w:rsidRPr="00A55705">
        <w:t xml:space="preserve"> NXT и EV3. 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t>5</w:t>
      </w:r>
      <w:r w:rsidRPr="00A55705">
        <w:t>.2. Необходимо отобразить на роботе номер участника, полученный при регистрации, так, чтобы он был виден судьям и наблюдателям.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lastRenderedPageBreak/>
        <w:t>5</w:t>
      </w:r>
      <w:r w:rsidRPr="00A55705">
        <w:t>.3. По команде судьи после окончания этапов сборки и тренировочных заездов роботы помещаются в «карантин». С этого момента любые изменения в программе и конструкции робота ЗАПРЕЩЕНЫ.</w:t>
      </w:r>
    </w:p>
    <w:p w:rsidR="00A55705" w:rsidRPr="00A55705" w:rsidRDefault="00A55705" w:rsidP="00A55705">
      <w:pPr>
        <w:tabs>
          <w:tab w:val="left" w:pos="426"/>
        </w:tabs>
        <w:spacing w:line="276" w:lineRule="auto"/>
      </w:pPr>
      <w:r>
        <w:t>5</w:t>
      </w:r>
      <w:r w:rsidRPr="00A55705">
        <w:t xml:space="preserve">.4. Робот должен отвечать следующим требованиям: </w:t>
      </w:r>
    </w:p>
    <w:p w:rsidR="00A55705" w:rsidRPr="00A55705" w:rsidRDefault="00A55705" w:rsidP="00A55705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425"/>
        <w:jc w:val="both"/>
      </w:pPr>
      <w:r w:rsidRPr="00A55705">
        <w:t>размеры робота перед стартом не должны превышать габариты 250х250 мм, высота не ограничена, робот может увеличиваться в размерах после начала матча, но не должен физически разделяться на части, то есть должен оставаться одним цельным;</w:t>
      </w:r>
    </w:p>
    <w:p w:rsidR="00A55705" w:rsidRPr="00A55705" w:rsidRDefault="00A55705" w:rsidP="00A55705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425"/>
        <w:jc w:val="both"/>
      </w:pPr>
      <w:r w:rsidRPr="00A55705">
        <w:t>вес робота не должен превышать 1 кг;</w:t>
      </w:r>
    </w:p>
    <w:p w:rsidR="00A55705" w:rsidRPr="00A55705" w:rsidRDefault="00A55705" w:rsidP="00A55705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425"/>
        <w:jc w:val="both"/>
      </w:pPr>
      <w:r w:rsidRPr="00A55705">
        <w:t>робот должен содержать только 1 блок управления;</w:t>
      </w:r>
    </w:p>
    <w:p w:rsidR="00A55705" w:rsidRPr="00A55705" w:rsidRDefault="00A55705" w:rsidP="00A55705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425"/>
        <w:jc w:val="both"/>
      </w:pPr>
      <w:r w:rsidRPr="00A55705">
        <w:t>робот должен содержать не больше 1 датчика расстояния (инфракрасного или ультразвукового);</w:t>
      </w:r>
    </w:p>
    <w:p w:rsidR="00A55705" w:rsidRPr="00A55705" w:rsidRDefault="00A55705" w:rsidP="00A55705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425"/>
        <w:jc w:val="both"/>
      </w:pPr>
      <w:r w:rsidRPr="00A55705">
        <w:t>робот должен содержать не больше 1 датчика цвета;</w:t>
      </w:r>
    </w:p>
    <w:p w:rsidR="00A55705" w:rsidRPr="00A55705" w:rsidRDefault="00A55705" w:rsidP="00A55705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425"/>
        <w:jc w:val="both"/>
      </w:pPr>
      <w:r w:rsidRPr="00A55705">
        <w:t>робот должен быть автономным (запрещено дистанционное управление роботом любым способом);</w:t>
      </w:r>
    </w:p>
    <w:p w:rsidR="00A55705" w:rsidRPr="00A55705" w:rsidRDefault="00A55705" w:rsidP="00A55705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425"/>
        <w:jc w:val="both"/>
      </w:pPr>
      <w:r w:rsidRPr="00A55705">
        <w:t>запуск робота разрешен либо прямым запуском программы - нажатием кнопки на блоке управления, либо при помощи датчика касания, после запуска основной программы запрещается дотрагиваться до робота;</w:t>
      </w:r>
    </w:p>
    <w:p w:rsidR="00A55705" w:rsidRPr="00A55705" w:rsidRDefault="00A55705" w:rsidP="00A55705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425"/>
        <w:jc w:val="both"/>
      </w:pPr>
      <w:r w:rsidRPr="00A55705">
        <w:t>запрещено использовать разные программы во время одного матча;</w:t>
      </w:r>
    </w:p>
    <w:p w:rsidR="00A55705" w:rsidRPr="00A55705" w:rsidRDefault="00A55705" w:rsidP="00A55705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425"/>
        <w:jc w:val="both"/>
      </w:pPr>
      <w:r w:rsidRPr="00A55705">
        <w:t>программа должна иметь стартовую задержку 5 сек., при нарушении этого правила, раунд считается проигранным.</w:t>
      </w:r>
    </w:p>
    <w:p w:rsidR="00A55705" w:rsidRDefault="00A55705" w:rsidP="00372E7F">
      <w:pPr>
        <w:tabs>
          <w:tab w:val="left" w:pos="426"/>
        </w:tabs>
        <w:spacing w:line="276" w:lineRule="auto"/>
        <w:jc w:val="both"/>
      </w:pPr>
      <w:r>
        <w:t>5</w:t>
      </w:r>
      <w:r w:rsidRPr="00A55705">
        <w:t>.5. Соревнования проводятс</w:t>
      </w:r>
      <w:bookmarkStart w:id="0" w:name="_GoBack"/>
      <w:bookmarkEnd w:id="0"/>
      <w:r w:rsidRPr="00A55705">
        <w:t>я по принципу борьбы сумо. Бой между двумя роботами называется матч. Матч состоит из трех</w:t>
      </w:r>
      <w:r>
        <w:t xml:space="preserve"> раундов. Цель каждого раунда -</w:t>
      </w:r>
      <w:r w:rsidRPr="00A55705">
        <w:t xml:space="preserve"> вытолкнуть со</w:t>
      </w:r>
      <w:r w:rsidR="003C0546">
        <w:t>перника за пределы поля</w:t>
      </w:r>
      <w:r w:rsidRPr="00A55705">
        <w:t xml:space="preserve"> за 30 секунд.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t>5</w:t>
      </w:r>
      <w:r w:rsidRPr="00A55705">
        <w:t xml:space="preserve">.6. Поле представляет собой круг диаметром 1100 мм, диаметр внутреннего круга составляет 1000 мм, граница поля представляет собой окружность черного цвета шириной 50 мм. Цвет внутренней части поля - белый, центр круга отмечен красной точкой. Стартовые позиции роботов имеют красный цвет и находятся симметрично центра поля на расстоянии 150 мм от центра и 300 мм друг от друга. </w:t>
      </w:r>
    </w:p>
    <w:p w:rsidR="00A55705" w:rsidRPr="00A55705" w:rsidRDefault="00A55705" w:rsidP="00A55705">
      <w:pPr>
        <w:tabs>
          <w:tab w:val="left" w:pos="426"/>
        </w:tabs>
        <w:spacing w:line="276" w:lineRule="auto"/>
      </w:pPr>
      <w:r w:rsidRPr="00A55705">
        <w:t xml:space="preserve"> 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center"/>
      </w:pPr>
      <w:r w:rsidRPr="00A55705">
        <w:rPr>
          <w:noProof/>
        </w:rPr>
        <w:drawing>
          <wp:inline distT="0" distB="0" distL="0" distR="0" wp14:anchorId="69EC63A9" wp14:editId="2CB8273B">
            <wp:extent cx="2208368" cy="2401600"/>
            <wp:effectExtent l="0" t="0" r="0" b="0"/>
            <wp:docPr id="28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368" cy="24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55705">
        <w:t xml:space="preserve"> 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center"/>
      </w:pPr>
      <w:r w:rsidRPr="00A55705">
        <w:t>Рис. 1. Общий вид поля с размерами.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ind w:firstLine="425"/>
      </w:pP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lastRenderedPageBreak/>
        <w:t>6</w:t>
      </w:r>
      <w:r w:rsidRPr="00A55705">
        <w:t xml:space="preserve">.7. Соревнования проводятся в два этапа – групповой (по олимпийской системе на выбывание) и ФИНАЛ. Все участники делятся на два дивизиона, в которых проходит групповой этап. Победители дивизионов встречаются в финале. 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t>6</w:t>
      </w:r>
      <w:r w:rsidRPr="00A55705">
        <w:t xml:space="preserve">.8. В начале каждого раунда роботы помещаются на стартовую позицию (красная линия). Судья спрашивает у операторов о готовности. После команды «старт» операторы запускают программы роботов. С этого момента начинается 5 секундный отсчет пассивного режима робота. Если робот начинает двигаться в этот период, то раунд останавливается и засчитывается поражение команде, чей робот начал движение. 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t>6</w:t>
      </w:r>
      <w:r w:rsidRPr="00A55705">
        <w:t xml:space="preserve">.9. В течение раунда запрещается участникам, зрителям приближаться к рингу на расстояние ближе двух метров. Судья имеет право остановить раунд, если обнаружит влияние окружающих помех. В этом случае раунд будет переигран. </w:t>
      </w:r>
    </w:p>
    <w:p w:rsidR="00A55705" w:rsidRPr="00A55705" w:rsidRDefault="00A55705" w:rsidP="00A55705">
      <w:pPr>
        <w:tabs>
          <w:tab w:val="left" w:pos="426"/>
        </w:tabs>
        <w:spacing w:line="276" w:lineRule="auto"/>
        <w:jc w:val="both"/>
      </w:pPr>
      <w:r>
        <w:t>6</w:t>
      </w:r>
      <w:r w:rsidRPr="00A55705">
        <w:t>.10. Если в течение раунда робот получил повреждение (отпали или заклинили детали), то оператор робота имеет право остановить раунд. При этом команде (инициатору остановки) засчитывается поражение в текущем раунде. Если робот не может продолжать матч, то команде засчитывается поражение в оставшихся раундах. Команда имеет право в течени</w:t>
      </w:r>
      <w:r>
        <w:t>е</w:t>
      </w:r>
      <w:r w:rsidRPr="00A55705">
        <w:t xml:space="preserve"> одного матча, между раундами запросить 60 сек на исправление ПОВРЕЖДЕНИЙ в конструкции робота.  Изменение программы робота ЗАПРЕЩЕНО в течени</w:t>
      </w:r>
      <w:proofErr w:type="gramStart"/>
      <w:r w:rsidRPr="00A55705">
        <w:t>и</w:t>
      </w:r>
      <w:proofErr w:type="gramEnd"/>
      <w:r w:rsidRPr="00A55705">
        <w:t xml:space="preserve"> одного матча.</w:t>
      </w:r>
    </w:p>
    <w:p w:rsidR="00A55705" w:rsidRPr="00A55705" w:rsidRDefault="00A55705" w:rsidP="00A55705">
      <w:pPr>
        <w:pStyle w:val="2"/>
        <w:numPr>
          <w:ilvl w:val="0"/>
          <w:numId w:val="0"/>
        </w:numPr>
        <w:tabs>
          <w:tab w:val="left" w:pos="-7230"/>
        </w:tabs>
        <w:spacing w:after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6</w:t>
      </w:r>
      <w:r w:rsidRPr="00A55705">
        <w:rPr>
          <w:rFonts w:ascii="Times New Roman" w:eastAsia="Times New Roman" w:hAnsi="Times New Roman" w:cs="Times New Roman"/>
          <w:b w:val="0"/>
          <w:sz w:val="24"/>
          <w:szCs w:val="24"/>
        </w:rPr>
        <w:t>.11. Каждый раунд группового этапа отличается стартовой позицией роботов на поле:</w:t>
      </w:r>
    </w:p>
    <w:p w:rsidR="00A55705" w:rsidRPr="00A55705" w:rsidRDefault="00A55705" w:rsidP="00A55705">
      <w:pPr>
        <w:tabs>
          <w:tab w:val="left" w:pos="426"/>
        </w:tabs>
      </w:pPr>
    </w:p>
    <w:tbl>
      <w:tblPr>
        <w:tblW w:w="7407" w:type="dxa"/>
        <w:jc w:val="center"/>
        <w:tblInd w:w="1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6"/>
        <w:gridCol w:w="5971"/>
      </w:tblGrid>
      <w:tr w:rsidR="00A55705" w:rsidRPr="00A55705" w:rsidTr="003C0546">
        <w:trPr>
          <w:trHeight w:val="468"/>
          <w:jc w:val="center"/>
        </w:trPr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3C0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55705">
              <w:t>1 раунд</w:t>
            </w:r>
          </w:p>
        </w:tc>
        <w:tc>
          <w:tcPr>
            <w:tcW w:w="5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132"/>
            </w:pPr>
            <w:r w:rsidRPr="00A55705">
              <w:t>Спиной друг к другу</w:t>
            </w:r>
          </w:p>
        </w:tc>
      </w:tr>
      <w:tr w:rsidR="00A55705" w:rsidRPr="00A55705" w:rsidTr="003C0546">
        <w:trPr>
          <w:trHeight w:val="468"/>
          <w:jc w:val="center"/>
        </w:trPr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3C0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55705">
              <w:t>2 раунд</w:t>
            </w:r>
          </w:p>
        </w:tc>
        <w:tc>
          <w:tcPr>
            <w:tcW w:w="5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Боком друг к другу (левым боком к центру)</w:t>
            </w:r>
          </w:p>
        </w:tc>
      </w:tr>
      <w:tr w:rsidR="00A55705" w:rsidRPr="00A55705" w:rsidTr="003C0546">
        <w:trPr>
          <w:trHeight w:val="468"/>
          <w:jc w:val="center"/>
        </w:trPr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3C0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55705">
              <w:t>3 раунд</w:t>
            </w:r>
          </w:p>
        </w:tc>
        <w:tc>
          <w:tcPr>
            <w:tcW w:w="5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5705">
              <w:t>Боком друг к другу (правым боком к центру)</w:t>
            </w:r>
          </w:p>
        </w:tc>
      </w:tr>
    </w:tbl>
    <w:p w:rsidR="00A55705" w:rsidRPr="00A55705" w:rsidRDefault="00A55705" w:rsidP="00A55705">
      <w:pPr>
        <w:tabs>
          <w:tab w:val="left" w:pos="426"/>
        </w:tabs>
        <w:spacing w:line="276" w:lineRule="auto"/>
      </w:pPr>
    </w:p>
    <w:p w:rsidR="00A55705" w:rsidRPr="00A55705" w:rsidRDefault="00A55705" w:rsidP="00A55705">
      <w:pPr>
        <w:tabs>
          <w:tab w:val="left" w:pos="426"/>
        </w:tabs>
        <w:spacing w:line="276" w:lineRule="auto"/>
        <w:ind w:hanging="15"/>
        <w:jc w:val="both"/>
      </w:pPr>
      <w:r w:rsidRPr="00A55705">
        <w:tab/>
      </w:r>
      <w:r w:rsidRPr="00A55705">
        <w:tab/>
        <w:t xml:space="preserve">Финальный матч проходит до двух побед и может состоять максимум из трех раундов. Если один из соперников выиграл первые два раунда, третий раунд не проводится. Раунды отличаются стартовой позицией. </w:t>
      </w:r>
    </w:p>
    <w:p w:rsidR="00A55705" w:rsidRPr="00A55705" w:rsidRDefault="00A55705" w:rsidP="00A55705">
      <w:pPr>
        <w:tabs>
          <w:tab w:val="left" w:pos="426"/>
        </w:tabs>
      </w:pPr>
    </w:p>
    <w:tbl>
      <w:tblPr>
        <w:tblW w:w="7676" w:type="dxa"/>
        <w:jc w:val="center"/>
        <w:tblInd w:w="1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1"/>
        <w:gridCol w:w="6105"/>
      </w:tblGrid>
      <w:tr w:rsidR="00A55705" w:rsidRPr="00A55705" w:rsidTr="003C0546">
        <w:trPr>
          <w:trHeight w:val="477"/>
          <w:jc w:val="center"/>
        </w:trPr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3C0546">
            <w:pPr>
              <w:widowControl w:val="0"/>
              <w:jc w:val="center"/>
            </w:pPr>
            <w:r w:rsidRPr="00A55705">
              <w:t>1 раунд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</w:pPr>
            <w:r w:rsidRPr="00A55705">
              <w:t>Боком друг к другу (левым боком к центру)</w:t>
            </w:r>
          </w:p>
        </w:tc>
      </w:tr>
      <w:tr w:rsidR="00A55705" w:rsidRPr="00A55705" w:rsidTr="003C0546">
        <w:trPr>
          <w:jc w:val="center"/>
        </w:trPr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3C0546">
            <w:pPr>
              <w:widowControl w:val="0"/>
              <w:jc w:val="center"/>
            </w:pPr>
            <w:r w:rsidRPr="00A55705">
              <w:t>2 раунд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</w:pPr>
            <w:r w:rsidRPr="00A55705">
              <w:t>Боком друг к другу (правым боком к центру)</w:t>
            </w:r>
          </w:p>
        </w:tc>
      </w:tr>
      <w:tr w:rsidR="00A55705" w:rsidRPr="00A55705" w:rsidTr="003C0546">
        <w:trPr>
          <w:jc w:val="center"/>
        </w:trPr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3C0546">
            <w:pPr>
              <w:widowControl w:val="0"/>
              <w:jc w:val="center"/>
            </w:pPr>
            <w:r w:rsidRPr="00A55705">
              <w:t>3 раунд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05" w:rsidRPr="00A55705" w:rsidRDefault="00A55705" w:rsidP="00A55705">
            <w:pPr>
              <w:widowControl w:val="0"/>
            </w:pPr>
            <w:r w:rsidRPr="00A55705">
              <w:t>Спиной друг к другу</w:t>
            </w:r>
          </w:p>
        </w:tc>
      </w:tr>
    </w:tbl>
    <w:p w:rsidR="00A55705" w:rsidRPr="00A55705" w:rsidRDefault="00A55705" w:rsidP="00A55705">
      <w:pPr>
        <w:tabs>
          <w:tab w:val="left" w:pos="426"/>
        </w:tabs>
        <w:spacing w:line="276" w:lineRule="auto"/>
        <w:ind w:left="720"/>
      </w:pPr>
    </w:p>
    <w:p w:rsidR="00A55705" w:rsidRPr="00A55705" w:rsidRDefault="00A55705" w:rsidP="00A55705">
      <w:pPr>
        <w:tabs>
          <w:tab w:val="left" w:pos="426"/>
        </w:tabs>
        <w:spacing w:line="276" w:lineRule="auto"/>
      </w:pPr>
      <w:r>
        <w:t>6</w:t>
      </w:r>
      <w:r w:rsidRPr="00A55705">
        <w:t>.12. Победителем признается робот, набравший 2 (два) очка. Очко присуждается, если:</w:t>
      </w:r>
    </w:p>
    <w:p w:rsidR="00A55705" w:rsidRPr="00A55705" w:rsidRDefault="00A55705" w:rsidP="00A55705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</w:pPr>
      <w:r w:rsidRPr="00A55705">
        <w:t>робот в соответствии с правилами вынуждает робота-соперника коснуться пространства вне внутренней зоны ринга - поля (любой частью конструкции робота);</w:t>
      </w:r>
    </w:p>
    <w:p w:rsidR="00A55705" w:rsidRPr="00A55705" w:rsidRDefault="00A55705" w:rsidP="00A55705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</w:pPr>
      <w:r w:rsidRPr="00A55705">
        <w:t>робот-соперник коснулся пространства вне внутренней зоны ринга – поля, сам по себе;</w:t>
      </w:r>
    </w:p>
    <w:p w:rsidR="00A55705" w:rsidRPr="00A55705" w:rsidRDefault="00A55705" w:rsidP="00A55705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</w:pPr>
      <w:r w:rsidRPr="00A55705">
        <w:t>робот продолжает движение, а робот-соперник перестаёт функционировать в течение 5 секунд;</w:t>
      </w:r>
    </w:p>
    <w:p w:rsidR="00A55705" w:rsidRPr="00A55705" w:rsidRDefault="00A55705" w:rsidP="00A55705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</w:pPr>
      <w:r w:rsidRPr="00A55705">
        <w:lastRenderedPageBreak/>
        <w:t>если робот-соперник опрокидывается в пределах внутренней зоны ринга или в аналогичных случаях, и признается невозможность продолжения боя (бездействие робота в течени</w:t>
      </w:r>
      <w:proofErr w:type="gramStart"/>
      <w:r w:rsidRPr="00A55705">
        <w:t>и</w:t>
      </w:r>
      <w:proofErr w:type="gramEnd"/>
      <w:r w:rsidRPr="00A55705">
        <w:t xml:space="preserve"> 5 секунд).</w:t>
      </w:r>
    </w:p>
    <w:p w:rsidR="00A55705" w:rsidRPr="00A55705" w:rsidRDefault="00A55705" w:rsidP="00A55705">
      <w:pPr>
        <w:tabs>
          <w:tab w:val="left" w:pos="426"/>
        </w:tabs>
        <w:spacing w:line="276" w:lineRule="auto"/>
      </w:pPr>
      <w:r>
        <w:t>6</w:t>
      </w:r>
      <w:r w:rsidRPr="00A55705">
        <w:t xml:space="preserve">.13. Если ни одному роботу не удается за отведенное время вытолкнуть соперника, раунд переигрывается. </w:t>
      </w:r>
    </w:p>
    <w:p w:rsidR="00A55705" w:rsidRPr="00A55705" w:rsidRDefault="00A55705" w:rsidP="00A55705">
      <w:pPr>
        <w:tabs>
          <w:tab w:val="left" w:pos="426"/>
        </w:tabs>
        <w:spacing w:line="276" w:lineRule="auto"/>
      </w:pPr>
      <w:r>
        <w:t>6</w:t>
      </w:r>
      <w:r w:rsidRPr="00A55705">
        <w:t>.14. После проведения матча робот возвращается в «карантин».</w:t>
      </w:r>
    </w:p>
    <w:p w:rsidR="00A55705" w:rsidRPr="00A55705" w:rsidRDefault="00A55705" w:rsidP="001069B0">
      <w:pPr>
        <w:tabs>
          <w:tab w:val="left" w:pos="5985"/>
        </w:tabs>
        <w:spacing w:line="276" w:lineRule="auto"/>
        <w:rPr>
          <w:b/>
        </w:rPr>
      </w:pPr>
    </w:p>
    <w:p w:rsidR="001069B0" w:rsidRPr="00A55705" w:rsidRDefault="00101F20" w:rsidP="001069B0">
      <w:pPr>
        <w:tabs>
          <w:tab w:val="left" w:pos="5985"/>
        </w:tabs>
        <w:spacing w:line="276" w:lineRule="auto"/>
        <w:jc w:val="center"/>
        <w:rPr>
          <w:b/>
        </w:rPr>
      </w:pPr>
      <w:r>
        <w:rPr>
          <w:b/>
        </w:rPr>
        <w:t>7</w:t>
      </w:r>
      <w:r w:rsidR="001069B0" w:rsidRPr="00A55705">
        <w:rPr>
          <w:b/>
        </w:rPr>
        <w:t xml:space="preserve">. Подведение итогов </w:t>
      </w:r>
      <w:r>
        <w:rPr>
          <w:b/>
        </w:rPr>
        <w:t>Соревнований</w:t>
      </w:r>
      <w:r w:rsidR="001069B0" w:rsidRPr="00A55705">
        <w:rPr>
          <w:b/>
        </w:rPr>
        <w:t xml:space="preserve"> и награждение победителей и призёров</w:t>
      </w:r>
    </w:p>
    <w:p w:rsidR="001069B0" w:rsidRPr="00101F20" w:rsidRDefault="001069B0" w:rsidP="00101F20">
      <w:pPr>
        <w:pStyle w:val="a5"/>
        <w:numPr>
          <w:ilvl w:val="1"/>
          <w:numId w:val="1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01F20">
        <w:rPr>
          <w:rFonts w:ascii="Times New Roman" w:hAnsi="Times New Roman"/>
          <w:sz w:val="24"/>
          <w:szCs w:val="24"/>
        </w:rPr>
        <w:t xml:space="preserve">Каждый участник </w:t>
      </w:r>
      <w:r w:rsidR="003C0546">
        <w:rPr>
          <w:rFonts w:ascii="Times New Roman" w:hAnsi="Times New Roman"/>
          <w:sz w:val="24"/>
          <w:szCs w:val="24"/>
        </w:rPr>
        <w:t>Соревнований</w:t>
      </w:r>
      <w:r w:rsidRPr="00101F20">
        <w:rPr>
          <w:rFonts w:ascii="Times New Roman" w:hAnsi="Times New Roman"/>
          <w:sz w:val="24"/>
          <w:szCs w:val="24"/>
        </w:rPr>
        <w:t xml:space="preserve"> получает свидетельство участника в электронном виде. </w:t>
      </w:r>
    </w:p>
    <w:p w:rsidR="001069B0" w:rsidRPr="00101F20" w:rsidRDefault="001069B0" w:rsidP="00101F20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357" w:hanging="357"/>
        <w:jc w:val="both"/>
      </w:pPr>
      <w:r w:rsidRPr="00101F20">
        <w:t xml:space="preserve">Победители и призёры </w:t>
      </w:r>
      <w:r w:rsidR="003C0546">
        <w:t>Соревнований</w:t>
      </w:r>
      <w:r w:rsidRPr="00101F20">
        <w:t xml:space="preserve"> награждаются дипломами Департамента образования Администрации городского округа город Рыбинск Ярославской области. </w:t>
      </w:r>
    </w:p>
    <w:p w:rsidR="007C0855" w:rsidRPr="00101F20" w:rsidRDefault="001069B0" w:rsidP="00101F20">
      <w:pPr>
        <w:pStyle w:val="a3"/>
        <w:numPr>
          <w:ilvl w:val="1"/>
          <w:numId w:val="19"/>
        </w:numPr>
        <w:spacing w:before="0" w:beforeAutospacing="0" w:after="0" w:afterAutospacing="0" w:line="276" w:lineRule="auto"/>
        <w:ind w:left="357" w:hanging="357"/>
        <w:jc w:val="both"/>
      </w:pPr>
      <w:r w:rsidRPr="00101F20">
        <w:t xml:space="preserve">Информация о </w:t>
      </w:r>
      <w:r w:rsidR="003C0546">
        <w:t>Соревнованиях</w:t>
      </w:r>
      <w:r w:rsidRPr="00101F20">
        <w:t xml:space="preserve"> размещена на сайте Центра технического творчества </w:t>
      </w:r>
      <w:hyperlink r:id="rId7" w:history="1">
        <w:r w:rsidR="007C0855" w:rsidRPr="00101F20">
          <w:rPr>
            <w:rStyle w:val="a4"/>
          </w:rPr>
          <w:t>https://rybcdutt.edu.yar.ru/munitsipalnie_meropriyatiya.html</w:t>
        </w:r>
      </w:hyperlink>
      <w:r w:rsidRPr="00101F20">
        <w:t>.</w:t>
      </w:r>
    </w:p>
    <w:p w:rsidR="00132840" w:rsidRDefault="00132840">
      <w:pPr>
        <w:spacing w:after="200" w:line="276" w:lineRule="auto"/>
      </w:pPr>
    </w:p>
    <w:p w:rsidR="00132840" w:rsidRDefault="00132840">
      <w:pPr>
        <w:spacing w:after="200" w:line="276" w:lineRule="auto"/>
      </w:pPr>
    </w:p>
    <w:p w:rsidR="00132840" w:rsidRDefault="00132840">
      <w:pPr>
        <w:spacing w:after="200" w:line="276" w:lineRule="auto"/>
      </w:pPr>
    </w:p>
    <w:p w:rsidR="001E304C" w:rsidRDefault="00132840" w:rsidP="00132840">
      <w:pPr>
        <w:spacing w:after="200" w:line="276" w:lineRule="auto"/>
        <w:jc w:val="both"/>
      </w:pPr>
      <w:r>
        <w:t xml:space="preserve">Ответственный исполнитель – Попов Андрей Геннадьевич, педагог-организатор, </w:t>
      </w:r>
      <w:r w:rsidR="008A58EB">
        <w:t xml:space="preserve">           </w:t>
      </w:r>
      <w:r>
        <w:t>тел. (4855)22-20-61</w:t>
      </w: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250A95" w:rsidRDefault="001E304C" w:rsidP="00132840">
      <w:pPr>
        <w:spacing w:after="200" w:line="276" w:lineRule="auto"/>
        <w:jc w:val="both"/>
      </w:pPr>
      <w:r>
        <w:t>Директор Центра технического творчества</w:t>
      </w:r>
      <w:r>
        <w:tab/>
      </w:r>
      <w:r>
        <w:tab/>
      </w:r>
      <w:r>
        <w:tab/>
      </w:r>
      <w:r>
        <w:tab/>
        <w:t>А.В. Назаров</w:t>
      </w:r>
      <w:r w:rsidR="00250A95">
        <w:br w:type="page"/>
      </w:r>
    </w:p>
    <w:p w:rsidR="00250A95" w:rsidRPr="004A3F44" w:rsidRDefault="004A3F44" w:rsidP="00250A95">
      <w:pPr>
        <w:jc w:val="right"/>
      </w:pPr>
      <w:r>
        <w:lastRenderedPageBreak/>
        <w:t>Приложение 1</w:t>
      </w:r>
    </w:p>
    <w:p w:rsidR="00250A95" w:rsidRPr="008D4171" w:rsidRDefault="00250A95" w:rsidP="00250A95">
      <w:pPr>
        <w:shd w:val="clear" w:color="auto" w:fill="FFFFFF"/>
        <w:spacing w:line="0" w:lineRule="atLeast"/>
        <w:ind w:right="431"/>
        <w:jc w:val="center"/>
      </w:pPr>
      <w:r w:rsidRPr="008D4171">
        <w:t xml:space="preserve">Заявка </w:t>
      </w:r>
    </w:p>
    <w:p w:rsidR="002648DA" w:rsidRDefault="00250A95" w:rsidP="00250A95">
      <w:pPr>
        <w:shd w:val="clear" w:color="auto" w:fill="FFFFFF"/>
        <w:spacing w:line="0" w:lineRule="atLeast"/>
        <w:ind w:right="431"/>
        <w:jc w:val="center"/>
      </w:pPr>
      <w:r w:rsidRPr="008D4171">
        <w:t xml:space="preserve">на участие в </w:t>
      </w:r>
      <w:r w:rsidR="002648DA">
        <w:t xml:space="preserve">муниципальных открытых соревнованиях по робототехнике </w:t>
      </w:r>
    </w:p>
    <w:p w:rsidR="00250A95" w:rsidRPr="008D4171" w:rsidRDefault="002648DA" w:rsidP="00250A95">
      <w:pPr>
        <w:shd w:val="clear" w:color="auto" w:fill="FFFFFF"/>
        <w:spacing w:line="0" w:lineRule="atLeast"/>
        <w:ind w:right="431"/>
        <w:jc w:val="center"/>
      </w:pPr>
      <w:r>
        <w:t>«РОБО-СУМО»</w:t>
      </w:r>
    </w:p>
    <w:p w:rsidR="00250A95" w:rsidRPr="008D4171" w:rsidRDefault="00250A95" w:rsidP="00250A95">
      <w:pPr>
        <w:shd w:val="clear" w:color="auto" w:fill="FFFFFF"/>
        <w:spacing w:line="0" w:lineRule="atLeast"/>
        <w:ind w:right="431"/>
        <w:jc w:val="center"/>
      </w:pPr>
    </w:p>
    <w:p w:rsidR="00250A95" w:rsidRDefault="00250A95" w:rsidP="00250A95">
      <w:pPr>
        <w:shd w:val="clear" w:color="auto" w:fill="FFFFFF"/>
        <w:spacing w:line="0" w:lineRule="atLeast"/>
        <w:ind w:right="-1"/>
      </w:pPr>
      <w:r w:rsidRPr="008D4171">
        <w:t>Образовательная организация: ________________________________________</w:t>
      </w:r>
    </w:p>
    <w:p w:rsidR="00D73BE4" w:rsidRPr="008D4171" w:rsidRDefault="00D73BE4" w:rsidP="00250A95">
      <w:pPr>
        <w:shd w:val="clear" w:color="auto" w:fill="FFFFFF"/>
        <w:spacing w:line="0" w:lineRule="atLeast"/>
        <w:ind w:right="-1"/>
        <w:rPr>
          <w:bCs/>
          <w:spacing w:val="-1"/>
        </w:rPr>
      </w:pPr>
    </w:p>
    <w:tbl>
      <w:tblPr>
        <w:tblpPr w:leftFromText="180" w:rightFromText="180" w:vertAnchor="text" w:horzAnchor="margin" w:tblpXSpec="center" w:tblpY="1"/>
        <w:tblOverlap w:val="never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984"/>
        <w:gridCol w:w="1877"/>
        <w:gridCol w:w="1892"/>
        <w:gridCol w:w="1985"/>
      </w:tblGrid>
      <w:tr w:rsidR="00D73BE4" w:rsidRPr="00D73BE4" w:rsidTr="00D73BE4"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-2154"/>
              </w:tabs>
              <w:spacing w:after="100" w:afterAutospacing="1" w:line="0" w:lineRule="atLeast"/>
              <w:ind w:left="-27"/>
              <w:jc w:val="center"/>
              <w:rPr>
                <w:bCs/>
                <w:spacing w:val="-1"/>
                <w:sz w:val="20"/>
                <w:szCs w:val="20"/>
              </w:rPr>
            </w:pPr>
            <w:r w:rsidRPr="00D73BE4">
              <w:rPr>
                <w:bCs/>
                <w:spacing w:val="-1"/>
                <w:sz w:val="20"/>
                <w:szCs w:val="20"/>
              </w:rPr>
              <w:t>№</w:t>
            </w:r>
          </w:p>
        </w:tc>
        <w:tc>
          <w:tcPr>
            <w:tcW w:w="1668" w:type="dxa"/>
            <w:vAlign w:val="center"/>
          </w:tcPr>
          <w:p w:rsidR="00D73BE4" w:rsidRPr="00D73BE4" w:rsidRDefault="00D73BE4" w:rsidP="00D73BE4">
            <w:pPr>
              <w:tabs>
                <w:tab w:val="left" w:pos="-2154"/>
              </w:tabs>
              <w:spacing w:after="100" w:afterAutospacing="1" w:line="0" w:lineRule="atLeast"/>
              <w:ind w:left="-27"/>
              <w:jc w:val="center"/>
              <w:rPr>
                <w:bCs/>
                <w:spacing w:val="-1"/>
                <w:sz w:val="20"/>
                <w:szCs w:val="20"/>
              </w:rPr>
            </w:pPr>
            <w:r w:rsidRPr="00D73BE4">
              <w:rPr>
                <w:bCs/>
                <w:spacing w:val="-1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984" w:type="dxa"/>
            <w:vAlign w:val="center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jc w:val="center"/>
              <w:rPr>
                <w:bCs/>
                <w:spacing w:val="-1"/>
                <w:sz w:val="20"/>
                <w:szCs w:val="20"/>
              </w:rPr>
            </w:pPr>
            <w:r w:rsidRPr="00D73BE4">
              <w:rPr>
                <w:bCs/>
                <w:spacing w:val="-1"/>
                <w:sz w:val="20"/>
                <w:szCs w:val="20"/>
              </w:rPr>
              <w:t>Дата рождения участника</w:t>
            </w:r>
          </w:p>
        </w:tc>
        <w:tc>
          <w:tcPr>
            <w:tcW w:w="1877" w:type="dxa"/>
            <w:vAlign w:val="center"/>
          </w:tcPr>
          <w:p w:rsidR="00D73BE4" w:rsidRPr="00D73BE4" w:rsidRDefault="00D26EC9" w:rsidP="00D73BE4">
            <w:pPr>
              <w:tabs>
                <w:tab w:val="left" w:pos="34"/>
              </w:tabs>
              <w:spacing w:after="100" w:afterAutospacing="1" w:line="0" w:lineRule="atLeast"/>
              <w:ind w:left="34" w:hanging="1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Школа, в которой учится участник</w:t>
            </w:r>
          </w:p>
        </w:tc>
        <w:tc>
          <w:tcPr>
            <w:tcW w:w="1892" w:type="dxa"/>
            <w:vAlign w:val="center"/>
          </w:tcPr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Фамилия,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имя, отчество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руководителя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(полностью).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Число, месяц,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  <w:lang w:val="en-US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</w:tcPr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Электронный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адрес,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на который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будут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высылаться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свидетельства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  <w:lang w:val="en-US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участников</w:t>
            </w:r>
          </w:p>
        </w:tc>
      </w:tr>
      <w:tr w:rsidR="00D73BE4" w:rsidRPr="00D73BE4" w:rsidTr="00D73BE4">
        <w:trPr>
          <w:trHeight w:val="416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  <w:tr w:rsidR="00D73BE4" w:rsidRPr="00D73BE4" w:rsidTr="00D73BE4">
        <w:trPr>
          <w:trHeight w:val="416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  <w:tr w:rsidR="00D73BE4" w:rsidRPr="00D73BE4" w:rsidTr="00D73BE4">
        <w:trPr>
          <w:trHeight w:val="409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  <w:tr w:rsidR="00D73BE4" w:rsidRPr="00D73BE4" w:rsidTr="00D73BE4">
        <w:trPr>
          <w:trHeight w:val="409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</w:tbl>
    <w:p w:rsidR="00B40303" w:rsidRPr="00B40303" w:rsidRDefault="00B40303" w:rsidP="00D73BE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40303">
        <w:rPr>
          <w:rFonts w:ascii="YS Text" w:hAnsi="YS Text"/>
          <w:color w:val="000000"/>
          <w:sz w:val="23"/>
          <w:szCs w:val="23"/>
        </w:rPr>
        <w:t>Ответственный исполнитель заявки: фамилия, имя, отчество (полностью), должность,</w:t>
      </w:r>
    </w:p>
    <w:p w:rsidR="00B40303" w:rsidRP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B40303">
        <w:rPr>
          <w:rFonts w:ascii="YS Text" w:hAnsi="YS Text"/>
          <w:color w:val="000000"/>
          <w:sz w:val="23"/>
          <w:szCs w:val="23"/>
        </w:rPr>
        <w:t>контактный телефон, электронный адрес.</w:t>
      </w: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B40303">
        <w:rPr>
          <w:rFonts w:ascii="YS Text" w:hAnsi="YS Text"/>
          <w:color w:val="000000"/>
          <w:sz w:val="23"/>
          <w:szCs w:val="23"/>
        </w:rPr>
        <w:t>Руководитель образовательного учреждения, подпись, расшифровка подписи, печать</w:t>
      </w:r>
    </w:p>
    <w:p w:rsidR="00B40303" w:rsidRP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«____» _______________ 2022 г.</w:t>
      </w:r>
    </w:p>
    <w:p w:rsidR="00B40303" w:rsidRDefault="00B40303"/>
    <w:p w:rsidR="004A3F44" w:rsidRPr="004A3F44" w:rsidRDefault="004A3F44" w:rsidP="004A3F4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 xml:space="preserve">Приложение </w:t>
      </w:r>
      <w:r>
        <w:rPr>
          <w:rFonts w:ascii="YS Text" w:hAnsi="YS Text"/>
          <w:color w:val="000000"/>
          <w:sz w:val="23"/>
          <w:szCs w:val="23"/>
        </w:rPr>
        <w:t>2</w:t>
      </w:r>
    </w:p>
    <w:p w:rsidR="004A3F44" w:rsidRPr="004A3F44" w:rsidRDefault="004A3F44" w:rsidP="008A58EB">
      <w:pPr>
        <w:shd w:val="clear" w:color="auto" w:fill="FFFFFF"/>
        <w:ind w:left="368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Директору муниципального бюджетного</w:t>
      </w:r>
      <w:r w:rsidR="008A58EB"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>учреждения дополнительного</w:t>
      </w:r>
      <w:r w:rsidR="008A58EB"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>образования «Центр детского и</w:t>
      </w:r>
    </w:p>
    <w:p w:rsidR="004A3F44" w:rsidRPr="004A3F44" w:rsidRDefault="004A3F44" w:rsidP="008A58EB">
      <w:pPr>
        <w:shd w:val="clear" w:color="auto" w:fill="FFFFFF"/>
        <w:ind w:left="368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юношеского технического творчества»</w:t>
      </w:r>
    </w:p>
    <w:p w:rsidR="004A3F44" w:rsidRPr="004A3F44" w:rsidRDefault="004A3F44" w:rsidP="008A58EB">
      <w:pPr>
        <w:shd w:val="clear" w:color="auto" w:fill="FFFFFF"/>
        <w:ind w:left="368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Назарову А.В.</w:t>
      </w:r>
    </w:p>
    <w:p w:rsidR="004A3F44" w:rsidRPr="004A3F44" w:rsidRDefault="004A3F44" w:rsidP="008A58EB">
      <w:pPr>
        <w:shd w:val="clear" w:color="auto" w:fill="FFFFFF"/>
        <w:ind w:left="368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От ______________________________</w:t>
      </w:r>
    </w:p>
    <w:p w:rsidR="004A3F44" w:rsidRPr="004A3F44" w:rsidRDefault="004A3F44" w:rsidP="008A58EB">
      <w:pPr>
        <w:shd w:val="clear" w:color="auto" w:fill="FFFFFF"/>
        <w:ind w:left="3686" w:firstLine="420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(Ф.И.О заявителя)</w:t>
      </w:r>
    </w:p>
    <w:p w:rsidR="004A3F44" w:rsidRPr="004A3F44" w:rsidRDefault="004A3F44" w:rsidP="008A58EB">
      <w:pPr>
        <w:shd w:val="clear" w:color="auto" w:fill="FFFFFF"/>
        <w:ind w:left="368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________________________________</w:t>
      </w:r>
    </w:p>
    <w:p w:rsidR="004A3F44" w:rsidRPr="004A3F44" w:rsidRDefault="004A3F44" w:rsidP="008A58EB">
      <w:pPr>
        <w:shd w:val="clear" w:color="auto" w:fill="FFFFFF"/>
        <w:ind w:left="3686" w:firstLine="420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(адрес заявителя)</w:t>
      </w:r>
    </w:p>
    <w:p w:rsidR="004A3F44" w:rsidRPr="004A3F44" w:rsidRDefault="004A3F44" w:rsidP="004A3F4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Заявление о согласии на обработку персональных данных</w:t>
      </w:r>
    </w:p>
    <w:p w:rsidR="004A3F44" w:rsidRDefault="00F55B7B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Я, </w:t>
      </w:r>
      <w:r w:rsidR="004A3F44" w:rsidRPr="004A3F44"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YS Text" w:hAnsi="YS Text"/>
          <w:color w:val="000000"/>
          <w:sz w:val="23"/>
          <w:szCs w:val="23"/>
        </w:rPr>
        <w:t>_,</w:t>
      </w:r>
    </w:p>
    <w:p w:rsidR="00F55B7B" w:rsidRPr="004A3F44" w:rsidRDefault="00F55B7B" w:rsidP="00F55B7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(Ф И.О. родителя/законного представителя конкурсанта)</w:t>
      </w:r>
    </w:p>
    <w:p w:rsidR="004A3F44" w:rsidRDefault="00F55B7B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 целью организации эффективной работы с участниками </w:t>
      </w:r>
      <w:r w:rsidR="004A3F44">
        <w:rPr>
          <w:rFonts w:ascii="YS Text" w:hAnsi="YS Text"/>
          <w:color w:val="000000"/>
          <w:sz w:val="23"/>
          <w:szCs w:val="23"/>
        </w:rPr>
        <w:t>м</w:t>
      </w:r>
      <w:r w:rsidR="004A3F44" w:rsidRPr="004A3F44">
        <w:rPr>
          <w:rFonts w:ascii="YS Text" w:hAnsi="YS Text"/>
          <w:color w:val="000000"/>
          <w:sz w:val="23"/>
          <w:szCs w:val="23"/>
        </w:rPr>
        <w:t>униципальн</w:t>
      </w:r>
      <w:r w:rsidR="00D26EC9">
        <w:rPr>
          <w:rFonts w:ascii="YS Text" w:hAnsi="YS Text"/>
          <w:color w:val="000000"/>
          <w:sz w:val="23"/>
          <w:szCs w:val="23"/>
        </w:rPr>
        <w:t>ых открытых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 </w:t>
      </w:r>
      <w:r w:rsidR="00D26EC9">
        <w:rPr>
          <w:rFonts w:ascii="YS Text" w:hAnsi="YS Text"/>
          <w:color w:val="000000"/>
          <w:sz w:val="23"/>
          <w:szCs w:val="23"/>
        </w:rPr>
        <w:t>соревнований</w:t>
      </w:r>
      <w:r w:rsidR="004A3F44">
        <w:rPr>
          <w:rFonts w:ascii="YS Text" w:hAnsi="YS Text"/>
          <w:color w:val="000000"/>
          <w:sz w:val="23"/>
          <w:szCs w:val="23"/>
        </w:rPr>
        <w:t xml:space="preserve"> по </w:t>
      </w:r>
      <w:r w:rsidR="00D26EC9">
        <w:rPr>
          <w:rFonts w:ascii="YS Text" w:hAnsi="YS Text"/>
          <w:color w:val="000000"/>
          <w:sz w:val="23"/>
          <w:szCs w:val="23"/>
        </w:rPr>
        <w:t>робототехнике «РОБО-СУМО»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 и их педагогами-наставниками, а также внесения информации о победителях и призёрах в единую межведомственную</w:t>
      </w:r>
      <w:r w:rsidR="004A3F44">
        <w:rPr>
          <w:rFonts w:ascii="YS Text" w:hAnsi="YS Text"/>
          <w:color w:val="000000"/>
          <w:sz w:val="23"/>
          <w:szCs w:val="23"/>
        </w:rPr>
        <w:t xml:space="preserve"> </w:t>
      </w:r>
      <w:r w:rsidR="004A3F44" w:rsidRPr="004A3F44">
        <w:rPr>
          <w:rFonts w:ascii="YS Text" w:hAnsi="YS Text"/>
          <w:color w:val="000000"/>
          <w:sz w:val="23"/>
          <w:szCs w:val="23"/>
        </w:rPr>
        <w:t>региональную базу данных о достижениях одаренных детей и их педагогов-наставников согласе</w:t>
      </w:r>
      <w:proofErr w:type="gramStart"/>
      <w:r w:rsidR="004A3F44" w:rsidRPr="004A3F44">
        <w:rPr>
          <w:rFonts w:ascii="YS Text" w:hAnsi="YS Text"/>
          <w:color w:val="000000"/>
          <w:sz w:val="23"/>
          <w:szCs w:val="23"/>
        </w:rPr>
        <w:t>н(</w:t>
      </w:r>
      <w:proofErr w:type="gramEnd"/>
      <w:r w:rsidR="004A3F44" w:rsidRPr="004A3F44">
        <w:rPr>
          <w:rFonts w:ascii="YS Text" w:hAnsi="YS Text"/>
          <w:color w:val="000000"/>
          <w:sz w:val="23"/>
          <w:szCs w:val="23"/>
        </w:rPr>
        <w:t>на) на</w:t>
      </w:r>
      <w:r w:rsidR="004A3F44">
        <w:rPr>
          <w:rFonts w:ascii="YS Text" w:hAnsi="YS Text"/>
          <w:color w:val="000000"/>
          <w:sz w:val="23"/>
          <w:szCs w:val="23"/>
        </w:rPr>
        <w:t xml:space="preserve"> </w:t>
      </w:r>
      <w:r w:rsidR="004A3F44" w:rsidRPr="004A3F44">
        <w:rPr>
          <w:rFonts w:ascii="YS Text" w:hAnsi="YS Text"/>
          <w:color w:val="000000"/>
          <w:sz w:val="23"/>
          <w:szCs w:val="23"/>
        </w:rPr>
        <w:t>обработку, включая (сбор, систематизацию, накопление, хранение, уточнение (обновление, изменение),</w:t>
      </w:r>
      <w:r w:rsidR="008A58EB">
        <w:rPr>
          <w:rFonts w:ascii="YS Text" w:hAnsi="YS Text"/>
          <w:color w:val="000000"/>
          <w:sz w:val="23"/>
          <w:szCs w:val="23"/>
        </w:rPr>
        <w:t xml:space="preserve"> </w:t>
      </w:r>
      <w:r w:rsidR="004A3F44" w:rsidRPr="004A3F44">
        <w:rPr>
          <w:rFonts w:ascii="YS Text" w:hAnsi="YS Text"/>
          <w:color w:val="000000"/>
          <w:sz w:val="23"/>
          <w:szCs w:val="23"/>
        </w:rPr>
        <w:t>использование, распространение, в том числе передачу, обезличивание, блокирование, уничтожение и т.д.)</w:t>
      </w:r>
      <w:r w:rsidR="004A3F44">
        <w:rPr>
          <w:rFonts w:ascii="YS Text" w:hAnsi="YS Text"/>
          <w:color w:val="000000"/>
          <w:sz w:val="23"/>
          <w:szCs w:val="23"/>
        </w:rPr>
        <w:t xml:space="preserve"> 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персональных данных моего ребенка: </w:t>
      </w:r>
    </w:p>
    <w:p w:rsidR="004A3F44" w:rsidRDefault="004A3F44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ФИО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>, домашний /сотовый телефон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 xml:space="preserve">, </w:t>
      </w:r>
    </w:p>
    <w:p w:rsidR="004A3F44" w:rsidRDefault="004A3F44" w:rsidP="008A58E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4A3F44">
        <w:rPr>
          <w:rFonts w:ascii="YS Text" w:hAnsi="YS Text"/>
          <w:color w:val="000000"/>
          <w:sz w:val="23"/>
          <w:szCs w:val="23"/>
        </w:rPr>
        <w:t>дата рождения (число,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>месяц, год)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>, образовательная организация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 xml:space="preserve"> в период до отзыва данного согласия.</w:t>
      </w:r>
      <w:r w:rsidR="008A58EB">
        <w:rPr>
          <w:rFonts w:ascii="YS Text" w:hAnsi="YS Text"/>
          <w:color w:val="000000"/>
          <w:sz w:val="23"/>
          <w:szCs w:val="23"/>
        </w:rPr>
        <w:t xml:space="preserve"> </w:t>
      </w:r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Заявление о согласии предоставляется в письменной форме.</w:t>
      </w:r>
      <w:r w:rsidR="008A58EB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>С положениями Федерального закона от 27.07.2006 № 152 - ФЗ «О персональных данных», в том числе с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 xml:space="preserve">порядком отзыва согласия на обработку персональных данных </w:t>
      </w:r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ознакомле</w:t>
      </w:r>
      <w:proofErr w:type="gramStart"/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н(</w:t>
      </w:r>
      <w:proofErr w:type="gramEnd"/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а).</w:t>
      </w:r>
    </w:p>
    <w:p w:rsidR="004A3F44" w:rsidRPr="004A3F44" w:rsidRDefault="004A3F44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«__» ____________ 202</w:t>
      </w:r>
      <w:r w:rsidR="00F55B7B">
        <w:rPr>
          <w:rFonts w:ascii="YS Text" w:hAnsi="YS Text"/>
          <w:color w:val="000000"/>
          <w:sz w:val="23"/>
          <w:szCs w:val="23"/>
        </w:rPr>
        <w:t>2</w:t>
      </w:r>
      <w:r w:rsidRPr="004A3F44">
        <w:rPr>
          <w:rFonts w:ascii="YS Text" w:hAnsi="YS Text"/>
          <w:color w:val="000000"/>
          <w:sz w:val="23"/>
          <w:szCs w:val="23"/>
        </w:rPr>
        <w:t xml:space="preserve"> год </w:t>
      </w:r>
      <w:r w:rsidR="00F55B7B">
        <w:rPr>
          <w:rFonts w:ascii="YS Text" w:hAnsi="YS Text"/>
          <w:color w:val="000000"/>
          <w:sz w:val="23"/>
          <w:szCs w:val="23"/>
        </w:rPr>
        <w:tab/>
      </w:r>
      <w:r w:rsidR="00F55B7B">
        <w:rPr>
          <w:rFonts w:ascii="YS Text" w:hAnsi="YS Text"/>
          <w:color w:val="000000"/>
          <w:sz w:val="23"/>
          <w:szCs w:val="23"/>
        </w:rPr>
        <w:tab/>
      </w:r>
      <w:r w:rsidRPr="004A3F44">
        <w:rPr>
          <w:rFonts w:ascii="YS Text" w:hAnsi="YS Text"/>
          <w:color w:val="000000"/>
          <w:sz w:val="23"/>
          <w:szCs w:val="23"/>
        </w:rPr>
        <w:t>________</w:t>
      </w:r>
      <w:r w:rsidR="00F55B7B">
        <w:rPr>
          <w:rFonts w:ascii="YS Text" w:hAnsi="YS Text"/>
          <w:color w:val="000000"/>
          <w:sz w:val="23"/>
          <w:szCs w:val="23"/>
        </w:rPr>
        <w:t xml:space="preserve">____ </w:t>
      </w:r>
      <w:r w:rsidR="00F55B7B">
        <w:rPr>
          <w:rFonts w:ascii="YS Text" w:hAnsi="YS Text"/>
          <w:color w:val="000000"/>
          <w:sz w:val="23"/>
          <w:szCs w:val="23"/>
        </w:rPr>
        <w:tab/>
      </w:r>
      <w:r w:rsidRPr="004A3F44">
        <w:rPr>
          <w:rFonts w:ascii="YS Text" w:hAnsi="YS Text"/>
          <w:color w:val="000000"/>
          <w:sz w:val="23"/>
          <w:szCs w:val="23"/>
        </w:rPr>
        <w:t xml:space="preserve"> ________________________</w:t>
      </w:r>
    </w:p>
    <w:p w:rsidR="004A3F44" w:rsidRPr="008A58EB" w:rsidRDefault="00F55B7B" w:rsidP="00F55B7B">
      <w:pPr>
        <w:shd w:val="clear" w:color="auto" w:fill="FFFFFF"/>
        <w:ind w:left="3540" w:firstLine="708"/>
        <w:rPr>
          <w:rFonts w:ascii="YS Text" w:hAnsi="YS Text"/>
          <w:color w:val="000000"/>
          <w:sz w:val="16"/>
          <w:szCs w:val="16"/>
        </w:rPr>
      </w:pPr>
      <w:r w:rsidRPr="008A58EB">
        <w:rPr>
          <w:rFonts w:ascii="YS Text" w:hAnsi="YS Text"/>
          <w:color w:val="000000"/>
          <w:sz w:val="16"/>
          <w:szCs w:val="16"/>
        </w:rPr>
        <w:t xml:space="preserve">     </w:t>
      </w:r>
      <w:r w:rsidR="004A3F44" w:rsidRPr="008A58EB">
        <w:rPr>
          <w:rFonts w:ascii="YS Text" w:hAnsi="YS Text"/>
          <w:color w:val="000000"/>
          <w:sz w:val="16"/>
          <w:szCs w:val="16"/>
        </w:rPr>
        <w:t xml:space="preserve">(подпись) </w:t>
      </w:r>
      <w:r w:rsidRPr="008A58EB">
        <w:rPr>
          <w:rFonts w:ascii="YS Text" w:hAnsi="YS Text"/>
          <w:color w:val="000000"/>
          <w:sz w:val="16"/>
          <w:szCs w:val="16"/>
        </w:rPr>
        <w:tab/>
      </w:r>
      <w:r w:rsidRPr="008A58EB">
        <w:rPr>
          <w:rFonts w:ascii="YS Text" w:hAnsi="YS Text"/>
          <w:color w:val="000000"/>
          <w:sz w:val="16"/>
          <w:szCs w:val="16"/>
        </w:rPr>
        <w:tab/>
        <w:t xml:space="preserve">          </w:t>
      </w:r>
      <w:r w:rsidR="004A3F44" w:rsidRPr="008A58EB">
        <w:rPr>
          <w:rFonts w:ascii="YS Text" w:hAnsi="YS Text"/>
          <w:color w:val="000000"/>
          <w:sz w:val="16"/>
          <w:szCs w:val="16"/>
        </w:rPr>
        <w:t>(расшифровка)</w:t>
      </w:r>
    </w:p>
    <w:p w:rsidR="007C0855" w:rsidRPr="004A3F44" w:rsidRDefault="007C0855" w:rsidP="007C0855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lastRenderedPageBreak/>
        <w:t xml:space="preserve">Приложение </w:t>
      </w:r>
      <w:r>
        <w:rPr>
          <w:rFonts w:ascii="YS Text" w:hAnsi="YS Text"/>
          <w:color w:val="000000"/>
          <w:sz w:val="23"/>
          <w:szCs w:val="23"/>
        </w:rPr>
        <w:t>3</w:t>
      </w:r>
    </w:p>
    <w:p w:rsidR="007C0855" w:rsidRDefault="007C0855" w:rsidP="00000A65">
      <w:pPr>
        <w:jc w:val="center"/>
        <w:rPr>
          <w:sz w:val="28"/>
          <w:szCs w:val="28"/>
        </w:rPr>
      </w:pPr>
    </w:p>
    <w:p w:rsidR="00000A65" w:rsidRPr="00626621" w:rsidRDefault="00D26EC9" w:rsidP="00000A65">
      <w:pPr>
        <w:jc w:val="center"/>
      </w:pPr>
      <w:r w:rsidRPr="00626621">
        <w:t>Судейский состав</w:t>
      </w:r>
    </w:p>
    <w:p w:rsidR="00000A65" w:rsidRPr="00626621" w:rsidRDefault="00AD4FDA" w:rsidP="00000A65">
      <w:pPr>
        <w:jc w:val="center"/>
      </w:pPr>
      <w:r w:rsidRPr="00626621">
        <w:t>м</w:t>
      </w:r>
      <w:r w:rsidR="00D26EC9" w:rsidRPr="00626621">
        <w:t>униципальных открытых соревнований по робототехнике «РОБО-СУМО»</w:t>
      </w:r>
    </w:p>
    <w:p w:rsidR="00000A65" w:rsidRPr="00626621" w:rsidRDefault="00000A65" w:rsidP="00000A65">
      <w:pPr>
        <w:jc w:val="center"/>
        <w:rPr>
          <w:b/>
        </w:rPr>
      </w:pPr>
    </w:p>
    <w:p w:rsidR="00DD4D5F" w:rsidRDefault="00D26EC9" w:rsidP="00DD4D5F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 w:rsidRPr="00AD4FDA">
        <w:t>Попов А.Г., педагог дополнительного образования Центра технического творчества;</w:t>
      </w:r>
    </w:p>
    <w:p w:rsidR="001F212C" w:rsidRDefault="001F212C" w:rsidP="00DD4D5F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>
        <w:t>Колюпанов П.С., руководитель компании «</w:t>
      </w:r>
      <w:r>
        <w:rPr>
          <w:lang w:val="en-GB"/>
        </w:rPr>
        <w:t>Digital</w:t>
      </w:r>
      <w:r>
        <w:t xml:space="preserve"> </w:t>
      </w:r>
      <w:r>
        <w:rPr>
          <w:lang w:val="en-GB"/>
        </w:rPr>
        <w:t>PR</w:t>
      </w:r>
      <w:r>
        <w:t xml:space="preserve"> </w:t>
      </w:r>
      <w:r>
        <w:rPr>
          <w:lang w:val="en-GB"/>
        </w:rPr>
        <w:t>media</w:t>
      </w:r>
      <w:r>
        <w:t>»;</w:t>
      </w:r>
    </w:p>
    <w:p w:rsidR="001F212C" w:rsidRPr="00AD4FDA" w:rsidRDefault="001F212C" w:rsidP="00DD4D5F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>
        <w:t xml:space="preserve">Фадеичев Д.Н., </w:t>
      </w:r>
      <w:r>
        <w:rPr>
          <w:shd w:val="clear" w:color="auto" w:fill="FFFFFF"/>
        </w:rPr>
        <w:t>и</w:t>
      </w:r>
      <w:r w:rsidRPr="001F212C">
        <w:rPr>
          <w:shd w:val="clear" w:color="auto" w:fill="FFFFFF"/>
        </w:rPr>
        <w:t>сполнительный продюсер</w:t>
      </w:r>
      <w:r w:rsidRPr="001F212C">
        <w:t xml:space="preserve"> </w:t>
      </w:r>
      <w:r>
        <w:t>компании «</w:t>
      </w:r>
      <w:r>
        <w:rPr>
          <w:lang w:val="en-GB"/>
        </w:rPr>
        <w:t>Digital</w:t>
      </w:r>
      <w:r>
        <w:t xml:space="preserve"> </w:t>
      </w:r>
      <w:r>
        <w:rPr>
          <w:lang w:val="en-GB"/>
        </w:rPr>
        <w:t>PR</w:t>
      </w:r>
      <w:r>
        <w:t xml:space="preserve"> </w:t>
      </w:r>
      <w:r>
        <w:rPr>
          <w:lang w:val="en-GB"/>
        </w:rPr>
        <w:t>media</w:t>
      </w:r>
      <w:r>
        <w:t>»;</w:t>
      </w:r>
    </w:p>
    <w:p w:rsidR="00000A65" w:rsidRPr="00AD4FDA" w:rsidRDefault="00DD4D5F" w:rsidP="00D26EC9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proofErr w:type="spellStart"/>
      <w:r w:rsidRPr="00AD4FDA">
        <w:t>Ухлин</w:t>
      </w:r>
      <w:proofErr w:type="spellEnd"/>
      <w:r w:rsidRPr="00AD4FDA">
        <w:t xml:space="preserve"> Д.В., педагог дополнительного образования д</w:t>
      </w:r>
      <w:r w:rsidR="00D26EC9" w:rsidRPr="00AD4FDA">
        <w:t>етского технопарка «</w:t>
      </w:r>
      <w:proofErr w:type="spellStart"/>
      <w:r w:rsidR="00D26EC9" w:rsidRPr="00AD4FDA">
        <w:t>Кванториум</w:t>
      </w:r>
      <w:proofErr w:type="spellEnd"/>
      <w:r w:rsidR="00D26EC9" w:rsidRPr="00AD4FDA">
        <w:t>»;</w:t>
      </w:r>
    </w:p>
    <w:p w:rsidR="00D26EC9" w:rsidRPr="00AD4FDA" w:rsidRDefault="00D26EC9" w:rsidP="00D26EC9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 w:rsidRPr="00AD4FDA">
        <w:t>Великанов Д.С., к.т.н., педагог дополнительного образования Центра технического творчества;</w:t>
      </w:r>
    </w:p>
    <w:p w:rsidR="00D26EC9" w:rsidRPr="00AD4FDA" w:rsidRDefault="00CC4CB5" w:rsidP="00D26EC9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 w:rsidRPr="00AD4FDA">
        <w:t>Костерина Е.М.,</w:t>
      </w:r>
      <w:r w:rsidR="00AD4FDA" w:rsidRPr="00AD4FDA">
        <w:t xml:space="preserve"> педагог дополнительного образования детского технопарка «</w:t>
      </w:r>
      <w:proofErr w:type="spellStart"/>
      <w:r w:rsidR="00AD4FDA" w:rsidRPr="00AD4FDA">
        <w:t>Кванториум</w:t>
      </w:r>
      <w:proofErr w:type="spellEnd"/>
      <w:r w:rsidR="00AD4FDA" w:rsidRPr="00AD4FDA">
        <w:t>».</w:t>
      </w:r>
    </w:p>
    <w:sectPr w:rsidR="00D26EC9" w:rsidRPr="00AD4FDA" w:rsidSect="0093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BCF"/>
    <w:multiLevelType w:val="hybridMultilevel"/>
    <w:tmpl w:val="D1ECF5BE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2F83"/>
    <w:multiLevelType w:val="multilevel"/>
    <w:tmpl w:val="F328F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CD041A6"/>
    <w:multiLevelType w:val="multilevel"/>
    <w:tmpl w:val="96581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2BB0D62"/>
    <w:multiLevelType w:val="hybridMultilevel"/>
    <w:tmpl w:val="30101FB6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548DC"/>
    <w:multiLevelType w:val="multilevel"/>
    <w:tmpl w:val="B360D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8D5409"/>
    <w:multiLevelType w:val="multilevel"/>
    <w:tmpl w:val="49FE1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BD072C"/>
    <w:multiLevelType w:val="multilevel"/>
    <w:tmpl w:val="AC0235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0A7B2B"/>
    <w:multiLevelType w:val="hybridMultilevel"/>
    <w:tmpl w:val="C6DEA860"/>
    <w:lvl w:ilvl="0" w:tplc="C842260E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00ECD"/>
    <w:multiLevelType w:val="multilevel"/>
    <w:tmpl w:val="FC166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162F18"/>
    <w:multiLevelType w:val="multilevel"/>
    <w:tmpl w:val="B1E65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BB543F"/>
    <w:multiLevelType w:val="hybridMultilevel"/>
    <w:tmpl w:val="B8262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7869"/>
    <w:multiLevelType w:val="hybridMultilevel"/>
    <w:tmpl w:val="498CDD3C"/>
    <w:lvl w:ilvl="0" w:tplc="E034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76A3C"/>
    <w:multiLevelType w:val="hybridMultilevel"/>
    <w:tmpl w:val="9412F12E"/>
    <w:lvl w:ilvl="0" w:tplc="E034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00D70"/>
    <w:multiLevelType w:val="multilevel"/>
    <w:tmpl w:val="7E1A2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52678D"/>
    <w:multiLevelType w:val="multilevel"/>
    <w:tmpl w:val="CA84B52A"/>
    <w:lvl w:ilvl="0">
      <w:start w:val="1"/>
      <w:numFmt w:val="bullet"/>
      <w:pStyle w:val="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AD15270"/>
    <w:multiLevelType w:val="hybridMultilevel"/>
    <w:tmpl w:val="91F63388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15A50"/>
    <w:multiLevelType w:val="multilevel"/>
    <w:tmpl w:val="16365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B56A09"/>
    <w:multiLevelType w:val="hybridMultilevel"/>
    <w:tmpl w:val="75E2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8216A"/>
    <w:multiLevelType w:val="multilevel"/>
    <w:tmpl w:val="329E6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B3F243B"/>
    <w:multiLevelType w:val="multilevel"/>
    <w:tmpl w:val="6C08DA38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0">
    <w:nsid w:val="6D423B00"/>
    <w:multiLevelType w:val="multilevel"/>
    <w:tmpl w:val="7FA2F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20"/>
  </w:num>
  <w:num w:numId="14">
    <w:abstractNumId w:val="8"/>
  </w:num>
  <w:num w:numId="15">
    <w:abstractNumId w:val="16"/>
  </w:num>
  <w:num w:numId="16">
    <w:abstractNumId w:val="2"/>
  </w:num>
  <w:num w:numId="17">
    <w:abstractNumId w:val="1"/>
  </w:num>
  <w:num w:numId="18">
    <w:abstractNumId w:val="14"/>
  </w:num>
  <w:num w:numId="19">
    <w:abstractNumId w:val="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0"/>
    <w:rsid w:val="00000A65"/>
    <w:rsid w:val="000B0091"/>
    <w:rsid w:val="00101F20"/>
    <w:rsid w:val="001069B0"/>
    <w:rsid w:val="00132840"/>
    <w:rsid w:val="00156F21"/>
    <w:rsid w:val="001E304C"/>
    <w:rsid w:val="001F212C"/>
    <w:rsid w:val="00237061"/>
    <w:rsid w:val="00250A95"/>
    <w:rsid w:val="0025602E"/>
    <w:rsid w:val="002648DA"/>
    <w:rsid w:val="002E6537"/>
    <w:rsid w:val="003301A7"/>
    <w:rsid w:val="00372E7F"/>
    <w:rsid w:val="003C0546"/>
    <w:rsid w:val="00433592"/>
    <w:rsid w:val="00441CB6"/>
    <w:rsid w:val="004A3F44"/>
    <w:rsid w:val="005778DB"/>
    <w:rsid w:val="005947BD"/>
    <w:rsid w:val="00626621"/>
    <w:rsid w:val="00757EE5"/>
    <w:rsid w:val="007C0855"/>
    <w:rsid w:val="007C6153"/>
    <w:rsid w:val="008864F5"/>
    <w:rsid w:val="00887F79"/>
    <w:rsid w:val="00892EAF"/>
    <w:rsid w:val="008A58EB"/>
    <w:rsid w:val="008D17CB"/>
    <w:rsid w:val="00936061"/>
    <w:rsid w:val="009B6346"/>
    <w:rsid w:val="009E7C34"/>
    <w:rsid w:val="00A4632F"/>
    <w:rsid w:val="00A55705"/>
    <w:rsid w:val="00AD4FDA"/>
    <w:rsid w:val="00AD6D2F"/>
    <w:rsid w:val="00B40303"/>
    <w:rsid w:val="00CB4960"/>
    <w:rsid w:val="00CC4CB5"/>
    <w:rsid w:val="00D26EC9"/>
    <w:rsid w:val="00D73BE4"/>
    <w:rsid w:val="00DD4D5F"/>
    <w:rsid w:val="00E26B1D"/>
    <w:rsid w:val="00E908D1"/>
    <w:rsid w:val="00F4649A"/>
    <w:rsid w:val="00F55B7B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A55705"/>
    <w:pPr>
      <w:keepNext/>
      <w:keepLines/>
      <w:numPr>
        <w:numId w:val="18"/>
      </w:numPr>
      <w:spacing w:after="0" w:line="288" w:lineRule="auto"/>
      <w:ind w:left="369" w:hanging="10"/>
      <w:jc w:val="both"/>
      <w:outlineLvl w:val="0"/>
    </w:pPr>
    <w:rPr>
      <w:rFonts w:ascii="Trebuchet MS" w:eastAsia="Trebuchet MS" w:hAnsi="Trebuchet MS" w:cs="Trebuchet MS"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55705"/>
    <w:pPr>
      <w:keepNext/>
      <w:keepLines/>
      <w:numPr>
        <w:ilvl w:val="1"/>
        <w:numId w:val="18"/>
      </w:numPr>
      <w:spacing w:after="1" w:line="288" w:lineRule="auto"/>
      <w:ind w:left="10" w:hanging="10"/>
      <w:jc w:val="both"/>
      <w:outlineLvl w:val="1"/>
    </w:pPr>
    <w:rPr>
      <w:rFonts w:ascii="Trebuchet MS" w:eastAsia="Trebuchet MS" w:hAnsi="Trebuchet MS" w:cs="Trebuchet MS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69B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069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6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0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705"/>
    <w:rPr>
      <w:rFonts w:ascii="Trebuchet MS" w:eastAsia="Trebuchet MS" w:hAnsi="Trebuchet MS" w:cs="Trebuchet MS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705"/>
    <w:rPr>
      <w:rFonts w:ascii="Trebuchet MS" w:eastAsia="Trebuchet MS" w:hAnsi="Trebuchet MS" w:cs="Trebuchet MS"/>
      <w:b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A55705"/>
    <w:pPr>
      <w:keepNext/>
      <w:keepLines/>
      <w:numPr>
        <w:numId w:val="18"/>
      </w:numPr>
      <w:spacing w:after="0" w:line="288" w:lineRule="auto"/>
      <w:ind w:left="369" w:hanging="10"/>
      <w:jc w:val="both"/>
      <w:outlineLvl w:val="0"/>
    </w:pPr>
    <w:rPr>
      <w:rFonts w:ascii="Trebuchet MS" w:eastAsia="Trebuchet MS" w:hAnsi="Trebuchet MS" w:cs="Trebuchet MS"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55705"/>
    <w:pPr>
      <w:keepNext/>
      <w:keepLines/>
      <w:numPr>
        <w:ilvl w:val="1"/>
        <w:numId w:val="18"/>
      </w:numPr>
      <w:spacing w:after="1" w:line="288" w:lineRule="auto"/>
      <w:ind w:left="10" w:hanging="10"/>
      <w:jc w:val="both"/>
      <w:outlineLvl w:val="1"/>
    </w:pPr>
    <w:rPr>
      <w:rFonts w:ascii="Trebuchet MS" w:eastAsia="Trebuchet MS" w:hAnsi="Trebuchet MS" w:cs="Trebuchet MS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69B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069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6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0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705"/>
    <w:rPr>
      <w:rFonts w:ascii="Trebuchet MS" w:eastAsia="Trebuchet MS" w:hAnsi="Trebuchet MS" w:cs="Trebuchet MS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705"/>
    <w:rPr>
      <w:rFonts w:ascii="Trebuchet MS" w:eastAsia="Trebuchet MS" w:hAnsi="Trebuchet MS" w:cs="Trebuchet MS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ybcdutt.edu.yar.ru/munitsipalnie_meropriyat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ЦТТ 1</cp:lastModifiedBy>
  <cp:revision>12</cp:revision>
  <cp:lastPrinted>2022-09-27T07:26:00Z</cp:lastPrinted>
  <dcterms:created xsi:type="dcterms:W3CDTF">2022-11-07T14:18:00Z</dcterms:created>
  <dcterms:modified xsi:type="dcterms:W3CDTF">2022-12-19T12:04:00Z</dcterms:modified>
</cp:coreProperties>
</file>